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9FC" w:rsidRPr="00ED27D2" w:rsidRDefault="00C149FC" w:rsidP="00D217C0">
      <w:pPr>
        <w:spacing w:line="240" w:lineRule="auto"/>
        <w:jc w:val="right"/>
      </w:pPr>
    </w:p>
    <w:p w:rsidR="00C32FFD" w:rsidRDefault="00C32FFD" w:rsidP="008D7EDF">
      <w:pPr>
        <w:spacing w:line="240" w:lineRule="auto"/>
        <w:jc w:val="center"/>
        <w:rPr>
          <w:b/>
          <w:sz w:val="32"/>
          <w:szCs w:val="32"/>
        </w:rPr>
      </w:pPr>
    </w:p>
    <w:p w:rsidR="00C149FC" w:rsidRPr="00ED27D2" w:rsidRDefault="00C149FC" w:rsidP="008D7EDF">
      <w:pPr>
        <w:spacing w:line="240" w:lineRule="auto"/>
        <w:jc w:val="center"/>
        <w:rPr>
          <w:b/>
        </w:rPr>
      </w:pPr>
      <w:r w:rsidRPr="00ED27D2">
        <w:rPr>
          <w:b/>
          <w:sz w:val="32"/>
          <w:szCs w:val="32"/>
        </w:rPr>
        <w:t>Техническое задание</w:t>
      </w:r>
    </w:p>
    <w:p w:rsidR="00C149FC" w:rsidRPr="00ED27D2" w:rsidRDefault="00C149FC" w:rsidP="008D7EDF">
      <w:pPr>
        <w:spacing w:line="240" w:lineRule="auto"/>
        <w:jc w:val="center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 xml:space="preserve"> на проведение энергетического обследования </w:t>
      </w:r>
      <w:r w:rsidR="003F237F">
        <w:rPr>
          <w:b/>
          <w:sz w:val="24"/>
          <w:szCs w:val="24"/>
        </w:rPr>
        <w:t xml:space="preserve">тепловых </w:t>
      </w:r>
      <w:r w:rsidR="000025E1">
        <w:rPr>
          <w:b/>
          <w:sz w:val="24"/>
          <w:szCs w:val="24"/>
        </w:rPr>
        <w:t xml:space="preserve">электростанций </w:t>
      </w:r>
      <w:r w:rsidRPr="00ED27D2">
        <w:rPr>
          <w:b/>
          <w:sz w:val="24"/>
          <w:szCs w:val="24"/>
        </w:rPr>
        <w:t>ОАО «</w:t>
      </w:r>
      <w:r w:rsidR="000025E1">
        <w:rPr>
          <w:b/>
          <w:sz w:val="24"/>
          <w:szCs w:val="24"/>
        </w:rPr>
        <w:t>ТГК-1</w:t>
      </w:r>
      <w:r w:rsidRPr="00ED27D2">
        <w:rPr>
          <w:b/>
          <w:sz w:val="24"/>
          <w:szCs w:val="24"/>
        </w:rPr>
        <w:t xml:space="preserve">» </w:t>
      </w:r>
    </w:p>
    <w:p w:rsidR="00C149FC" w:rsidRPr="00ED27D2" w:rsidRDefault="00C149FC" w:rsidP="00510571">
      <w:pPr>
        <w:spacing w:line="240" w:lineRule="auto"/>
        <w:rPr>
          <w:b/>
        </w:rPr>
      </w:pPr>
    </w:p>
    <w:p w:rsidR="00C149FC" w:rsidRPr="00ED27D2" w:rsidRDefault="00C149FC" w:rsidP="00E00DD7">
      <w:pPr>
        <w:numPr>
          <w:ilvl w:val="0"/>
          <w:numId w:val="7"/>
        </w:numPr>
        <w:spacing w:line="240" w:lineRule="auto"/>
        <w:ind w:hanging="18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Общие положения</w:t>
      </w:r>
    </w:p>
    <w:p w:rsidR="00C149FC" w:rsidRPr="00ED27D2" w:rsidRDefault="00C149FC" w:rsidP="003345AD">
      <w:pPr>
        <w:spacing w:line="240" w:lineRule="auto"/>
        <w:ind w:left="720" w:firstLine="0"/>
        <w:rPr>
          <w:b/>
          <w:sz w:val="24"/>
          <w:szCs w:val="24"/>
        </w:rPr>
      </w:pPr>
    </w:p>
    <w:p w:rsidR="00C149FC" w:rsidRPr="00ED27D2" w:rsidRDefault="00C149FC" w:rsidP="003345AD">
      <w:pPr>
        <w:spacing w:line="240" w:lineRule="auto"/>
        <w:ind w:left="720"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1.1. Основание для проведения работы</w:t>
      </w:r>
    </w:p>
    <w:p w:rsidR="00C149FC" w:rsidRPr="00ED27D2" w:rsidRDefault="00C149FC" w:rsidP="003345AD">
      <w:pPr>
        <w:spacing w:line="240" w:lineRule="auto"/>
        <w:ind w:firstLine="708"/>
        <w:rPr>
          <w:sz w:val="24"/>
          <w:szCs w:val="24"/>
        </w:rPr>
      </w:pPr>
      <w:r w:rsidRPr="00ED27D2">
        <w:rPr>
          <w:sz w:val="24"/>
          <w:szCs w:val="24"/>
        </w:rPr>
        <w:t>Федеральный закон №261-ФЗ от 23.09.2009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C149FC" w:rsidRPr="00ED27D2" w:rsidRDefault="00C149FC" w:rsidP="003345AD">
      <w:pPr>
        <w:spacing w:line="240" w:lineRule="auto"/>
        <w:ind w:left="720" w:firstLine="0"/>
        <w:rPr>
          <w:sz w:val="24"/>
          <w:szCs w:val="24"/>
        </w:rPr>
      </w:pPr>
    </w:p>
    <w:p w:rsidR="00C149FC" w:rsidRPr="00ED27D2" w:rsidRDefault="00C149FC" w:rsidP="00177ABC">
      <w:pPr>
        <w:tabs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 xml:space="preserve">1.2. Цель оказываемых услуг </w:t>
      </w:r>
    </w:p>
    <w:p w:rsidR="00C149FC" w:rsidRPr="00ED27D2" w:rsidRDefault="00C149FC" w:rsidP="00810AD3">
      <w:pPr>
        <w:pStyle w:val="ConsPlusNormal"/>
        <w:ind w:lef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Основными целями энергетического обследования являются:</w:t>
      </w:r>
    </w:p>
    <w:p w:rsidR="00C149FC" w:rsidRPr="00ED27D2" w:rsidRDefault="00C149FC" w:rsidP="00810AD3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 xml:space="preserve">- получение объективных данных об объеме используемых энергетических ресурсов путем </w:t>
      </w:r>
      <w:r w:rsidRPr="00ED27D2">
        <w:rPr>
          <w:sz w:val="24"/>
          <w:szCs w:val="24"/>
        </w:rPr>
        <w:t xml:space="preserve"> </w:t>
      </w:r>
      <w:r w:rsidRPr="00ED27D2">
        <w:rPr>
          <w:rFonts w:ascii="Times New Roman" w:hAnsi="Times New Roman" w:cs="Times New Roman"/>
          <w:sz w:val="24"/>
          <w:szCs w:val="24"/>
        </w:rPr>
        <w:t>сбора и обработки информации об использовании энергетических ресурсов;</w:t>
      </w:r>
    </w:p>
    <w:p w:rsidR="00C149FC" w:rsidRPr="00ED27D2" w:rsidRDefault="00C149FC" w:rsidP="00810AD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- определение показателей энергетической эффективности</w:t>
      </w:r>
      <w:r w:rsidR="004555E7" w:rsidRPr="00ED27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555E7" w:rsidRPr="00ED27D2">
        <w:rPr>
          <w:rFonts w:ascii="Times New Roman" w:hAnsi="Times New Roman" w:cs="Times New Roman"/>
          <w:sz w:val="24"/>
          <w:szCs w:val="24"/>
        </w:rPr>
        <w:t>экологичности</w:t>
      </w:r>
      <w:proofErr w:type="spellEnd"/>
      <w:r w:rsidR="004555E7" w:rsidRPr="00ED27D2">
        <w:rPr>
          <w:rFonts w:ascii="Times New Roman" w:hAnsi="Times New Roman" w:cs="Times New Roman"/>
          <w:sz w:val="24"/>
          <w:szCs w:val="24"/>
        </w:rPr>
        <w:t xml:space="preserve"> производства</w:t>
      </w:r>
      <w:r w:rsidRPr="00ED27D2">
        <w:rPr>
          <w:rFonts w:ascii="Times New Roman" w:hAnsi="Times New Roman" w:cs="Times New Roman"/>
          <w:sz w:val="24"/>
          <w:szCs w:val="24"/>
        </w:rPr>
        <w:t>;</w:t>
      </w:r>
    </w:p>
    <w:p w:rsidR="00C149FC" w:rsidRPr="00ED27D2" w:rsidRDefault="00C149FC" w:rsidP="00810AD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- определение потенциала энергосбережения и повышения энергетической эффективности</w:t>
      </w:r>
      <w:r w:rsidR="004555E7" w:rsidRPr="00ED27D2">
        <w:rPr>
          <w:rFonts w:ascii="Times New Roman" w:hAnsi="Times New Roman" w:cs="Times New Roman"/>
          <w:sz w:val="24"/>
          <w:szCs w:val="24"/>
        </w:rPr>
        <w:t xml:space="preserve"> и снижения антропогенного воздействия оборудования</w:t>
      </w:r>
      <w:r w:rsidR="007D1F11" w:rsidRPr="00ED27D2">
        <w:rPr>
          <w:rFonts w:ascii="Times New Roman" w:hAnsi="Times New Roman" w:cs="Times New Roman"/>
          <w:sz w:val="24"/>
          <w:szCs w:val="24"/>
        </w:rPr>
        <w:t xml:space="preserve"> </w:t>
      </w:r>
      <w:r w:rsidR="002C581C">
        <w:rPr>
          <w:rFonts w:ascii="Times New Roman" w:hAnsi="Times New Roman" w:cs="Times New Roman"/>
          <w:sz w:val="24"/>
          <w:szCs w:val="24"/>
        </w:rPr>
        <w:t>ТЭЦ</w:t>
      </w:r>
      <w:r w:rsidRPr="00ED27D2">
        <w:rPr>
          <w:rFonts w:ascii="Times New Roman" w:hAnsi="Times New Roman" w:cs="Times New Roman"/>
          <w:sz w:val="24"/>
          <w:szCs w:val="24"/>
        </w:rPr>
        <w:t>;</w:t>
      </w:r>
    </w:p>
    <w:p w:rsidR="00C149FC" w:rsidRPr="00ED27D2" w:rsidRDefault="00C149FC" w:rsidP="00810AD3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 w:cs="Times New Roman"/>
          <w:sz w:val="24"/>
          <w:szCs w:val="24"/>
        </w:rPr>
        <w:t>- разработка мероприятий по энергосбережению и повышению энергетической эффективн</w:t>
      </w:r>
      <w:r w:rsidRPr="00ED27D2">
        <w:rPr>
          <w:rFonts w:ascii="Times New Roman" w:hAnsi="Times New Roman" w:cs="Times New Roman"/>
          <w:sz w:val="24"/>
          <w:szCs w:val="24"/>
        </w:rPr>
        <w:t>о</w:t>
      </w:r>
      <w:r w:rsidRPr="00ED27D2">
        <w:rPr>
          <w:rFonts w:ascii="Times New Roman" w:hAnsi="Times New Roman" w:cs="Times New Roman"/>
          <w:sz w:val="24"/>
          <w:szCs w:val="24"/>
        </w:rPr>
        <w:t>сти</w:t>
      </w:r>
      <w:r w:rsidR="004555E7" w:rsidRPr="00ED27D2">
        <w:rPr>
          <w:rFonts w:ascii="Times New Roman" w:hAnsi="Times New Roman" w:cs="Times New Roman"/>
          <w:sz w:val="24"/>
          <w:szCs w:val="24"/>
        </w:rPr>
        <w:t xml:space="preserve">, </w:t>
      </w:r>
      <w:r w:rsidRPr="00ED27D2">
        <w:rPr>
          <w:rFonts w:ascii="Times New Roman" w:hAnsi="Times New Roman" w:cs="Times New Roman"/>
          <w:sz w:val="24"/>
          <w:szCs w:val="24"/>
        </w:rPr>
        <w:t xml:space="preserve"> </w:t>
      </w:r>
      <w:r w:rsidR="004555E7" w:rsidRPr="00ED27D2">
        <w:rPr>
          <w:rFonts w:ascii="Times New Roman" w:hAnsi="Times New Roman" w:cs="Times New Roman"/>
          <w:sz w:val="24"/>
          <w:szCs w:val="24"/>
        </w:rPr>
        <w:t>снижения антропогенного воздействия оборудования</w:t>
      </w:r>
      <w:r w:rsidR="007D1F11" w:rsidRPr="00ED27D2">
        <w:rPr>
          <w:rFonts w:ascii="Times New Roman" w:hAnsi="Times New Roman" w:cs="Times New Roman"/>
          <w:sz w:val="24"/>
          <w:szCs w:val="24"/>
        </w:rPr>
        <w:t xml:space="preserve"> электростанци</w:t>
      </w:r>
      <w:r w:rsidR="00810AD3" w:rsidRPr="00ED27D2">
        <w:rPr>
          <w:rFonts w:ascii="Times New Roman" w:hAnsi="Times New Roman" w:cs="Times New Roman"/>
          <w:sz w:val="24"/>
          <w:szCs w:val="24"/>
        </w:rPr>
        <w:t>й</w:t>
      </w:r>
      <w:r w:rsidR="004555E7" w:rsidRPr="00ED27D2">
        <w:rPr>
          <w:rFonts w:ascii="Times New Roman" w:hAnsi="Times New Roman" w:cs="Times New Roman"/>
          <w:sz w:val="24"/>
          <w:szCs w:val="24"/>
        </w:rPr>
        <w:t xml:space="preserve"> </w:t>
      </w:r>
      <w:r w:rsidRPr="00ED27D2">
        <w:rPr>
          <w:rFonts w:ascii="Times New Roman" w:hAnsi="Times New Roman" w:cs="Times New Roman"/>
          <w:sz w:val="24"/>
          <w:szCs w:val="24"/>
        </w:rPr>
        <w:t>и проведение их стоимостной оценки.</w:t>
      </w:r>
    </w:p>
    <w:p w:rsidR="00C149FC" w:rsidRPr="00ED27D2" w:rsidRDefault="00C149FC" w:rsidP="003E1CA0">
      <w:pPr>
        <w:spacing w:line="240" w:lineRule="auto"/>
        <w:rPr>
          <w:b/>
          <w:sz w:val="24"/>
          <w:szCs w:val="24"/>
        </w:rPr>
      </w:pPr>
    </w:p>
    <w:p w:rsidR="00C149FC" w:rsidRPr="00ED27D2" w:rsidRDefault="00C149FC" w:rsidP="003E1CA0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1.3. Задачи оказываемых услуг</w:t>
      </w:r>
    </w:p>
    <w:p w:rsidR="00C149FC" w:rsidRPr="00ED27D2" w:rsidRDefault="00C149FC" w:rsidP="00ED612C">
      <w:pPr>
        <w:tabs>
          <w:tab w:val="left" w:pos="54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Выполнение полного комплекса организационных и технических мероприятий по пр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ведению энергетического обследования, определяемых нормативно-технической документ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цией, перечисленной в п. 1.7:</w:t>
      </w:r>
    </w:p>
    <w:p w:rsidR="00C149FC" w:rsidRPr="00ED27D2" w:rsidRDefault="00C149FC" w:rsidP="00ED612C">
      <w:pPr>
        <w:tabs>
          <w:tab w:val="left" w:pos="540"/>
          <w:tab w:val="left" w:pos="90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- оценка текущего состояния энергопотребления и его сравнение с нормативными знач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ниями;</w:t>
      </w:r>
    </w:p>
    <w:p w:rsidR="00C149FC" w:rsidRPr="00ED27D2" w:rsidRDefault="00C149FC" w:rsidP="00ED612C">
      <w:pPr>
        <w:tabs>
          <w:tab w:val="left" w:pos="900"/>
          <w:tab w:val="num" w:pos="108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- определение необходимости пересмотра нормативных значений энергопотребления;</w:t>
      </w:r>
    </w:p>
    <w:p w:rsidR="00C149FC" w:rsidRPr="00ED27D2" w:rsidRDefault="00C149FC" w:rsidP="00ED612C">
      <w:pPr>
        <w:tabs>
          <w:tab w:val="num" w:pos="108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- составление топливно-энергетического баланса предприятия;</w:t>
      </w:r>
    </w:p>
    <w:p w:rsidR="00C149FC" w:rsidRPr="00ED27D2" w:rsidRDefault="00C149FC" w:rsidP="007724B6">
      <w:pPr>
        <w:tabs>
          <w:tab w:val="left" w:pos="540"/>
          <w:tab w:val="left" w:pos="900"/>
          <w:tab w:val="num" w:pos="1080"/>
        </w:tabs>
        <w:spacing w:line="240" w:lineRule="auto"/>
        <w:ind w:firstLine="0"/>
        <w:jc w:val="left"/>
        <w:rPr>
          <w:sz w:val="24"/>
          <w:szCs w:val="24"/>
        </w:rPr>
      </w:pPr>
      <w:r w:rsidRPr="00ED27D2">
        <w:rPr>
          <w:sz w:val="24"/>
          <w:szCs w:val="24"/>
        </w:rPr>
        <w:tab/>
        <w:t>- разработка энергетическ</w:t>
      </w:r>
      <w:r w:rsidR="008A6983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паспорт</w:t>
      </w:r>
      <w:r w:rsidR="008A6983">
        <w:rPr>
          <w:sz w:val="24"/>
          <w:szCs w:val="24"/>
        </w:rPr>
        <w:t>ов</w:t>
      </w:r>
      <w:r w:rsidRPr="00ED27D2">
        <w:rPr>
          <w:sz w:val="24"/>
          <w:szCs w:val="24"/>
        </w:rPr>
        <w:t xml:space="preserve"> </w:t>
      </w:r>
      <w:r w:rsidR="008A6983">
        <w:rPr>
          <w:sz w:val="24"/>
          <w:szCs w:val="24"/>
        </w:rPr>
        <w:t xml:space="preserve">электростанций </w:t>
      </w:r>
      <w:r w:rsidRPr="00ED27D2">
        <w:rPr>
          <w:sz w:val="24"/>
          <w:szCs w:val="24"/>
        </w:rPr>
        <w:t>ОАО «</w:t>
      </w:r>
      <w:r w:rsidR="008A6983">
        <w:rPr>
          <w:sz w:val="24"/>
          <w:szCs w:val="24"/>
        </w:rPr>
        <w:t>ТГК-1</w:t>
      </w:r>
      <w:r w:rsidRPr="00ED27D2">
        <w:rPr>
          <w:sz w:val="24"/>
          <w:szCs w:val="24"/>
        </w:rPr>
        <w:t>»;</w:t>
      </w:r>
    </w:p>
    <w:p w:rsidR="00C149FC" w:rsidRPr="00ED27D2" w:rsidRDefault="00C149FC" w:rsidP="008A6983">
      <w:pPr>
        <w:tabs>
          <w:tab w:val="left" w:pos="567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-разработка программ энергосбережения и повышения энергетической эффективности</w:t>
      </w:r>
      <w:r w:rsidR="004555E7" w:rsidRPr="00ED27D2">
        <w:rPr>
          <w:sz w:val="24"/>
          <w:szCs w:val="24"/>
        </w:rPr>
        <w:t>,</w:t>
      </w:r>
      <w:r w:rsidRPr="00ED27D2">
        <w:rPr>
          <w:sz w:val="24"/>
          <w:szCs w:val="24"/>
        </w:rPr>
        <w:t xml:space="preserve"> </w:t>
      </w:r>
      <w:r w:rsidR="004555E7" w:rsidRPr="00ED27D2">
        <w:rPr>
          <w:sz w:val="24"/>
          <w:szCs w:val="24"/>
        </w:rPr>
        <w:t xml:space="preserve">снижения антропогенного воздействия оборудования </w:t>
      </w:r>
      <w:r w:rsidRPr="00ED27D2">
        <w:rPr>
          <w:sz w:val="24"/>
          <w:szCs w:val="24"/>
        </w:rPr>
        <w:t>электростанций, входящих в состав ОАО «</w:t>
      </w:r>
      <w:r w:rsidR="008A6983">
        <w:rPr>
          <w:sz w:val="24"/>
          <w:szCs w:val="24"/>
        </w:rPr>
        <w:t>ТГК-1</w:t>
      </w:r>
      <w:r w:rsidRPr="00ED27D2">
        <w:rPr>
          <w:sz w:val="24"/>
          <w:szCs w:val="24"/>
        </w:rPr>
        <w:t>»;</w:t>
      </w:r>
    </w:p>
    <w:p w:rsidR="00C149FC" w:rsidRPr="00ED27D2" w:rsidRDefault="00C149FC" w:rsidP="0033122A">
      <w:pPr>
        <w:tabs>
          <w:tab w:val="left" w:pos="567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-разработка программы энергосбережения и повышения энергетической эффективности</w:t>
      </w:r>
      <w:r w:rsidR="004555E7" w:rsidRPr="00ED27D2">
        <w:rPr>
          <w:sz w:val="24"/>
          <w:szCs w:val="24"/>
        </w:rPr>
        <w:t>,</w:t>
      </w:r>
      <w:r w:rsidRPr="00ED27D2">
        <w:rPr>
          <w:sz w:val="24"/>
          <w:szCs w:val="24"/>
        </w:rPr>
        <w:t xml:space="preserve"> </w:t>
      </w:r>
      <w:r w:rsidR="004555E7" w:rsidRPr="00ED27D2">
        <w:rPr>
          <w:sz w:val="24"/>
          <w:szCs w:val="24"/>
        </w:rPr>
        <w:t xml:space="preserve">снижения антропогенного воздействия оборудования </w:t>
      </w:r>
      <w:r w:rsidRPr="00ED27D2">
        <w:rPr>
          <w:sz w:val="24"/>
          <w:szCs w:val="24"/>
        </w:rPr>
        <w:t>«</w:t>
      </w:r>
      <w:r w:rsidR="0033122A">
        <w:rPr>
          <w:sz w:val="24"/>
          <w:szCs w:val="24"/>
        </w:rPr>
        <w:t>ТГК-1</w:t>
      </w:r>
      <w:r w:rsidRPr="00ED27D2">
        <w:rPr>
          <w:sz w:val="24"/>
          <w:szCs w:val="24"/>
        </w:rPr>
        <w:t>» в целом;</w:t>
      </w:r>
    </w:p>
    <w:p w:rsidR="00C149FC" w:rsidRPr="00ED27D2" w:rsidRDefault="00C149FC" w:rsidP="0033122A">
      <w:pPr>
        <w:tabs>
          <w:tab w:val="left" w:pos="567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-  разработка предложений по техническому диагностированию оборудования электр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станций, входящих в состав ОАО «</w:t>
      </w:r>
      <w:r w:rsidR="0033122A">
        <w:rPr>
          <w:sz w:val="24"/>
          <w:szCs w:val="24"/>
        </w:rPr>
        <w:t>ТГК-1</w:t>
      </w:r>
      <w:r w:rsidRPr="00ED27D2">
        <w:rPr>
          <w:sz w:val="24"/>
          <w:szCs w:val="24"/>
        </w:rPr>
        <w:t>».</w:t>
      </w:r>
    </w:p>
    <w:p w:rsidR="00691489" w:rsidRDefault="00691489" w:rsidP="003E1CA0">
      <w:pPr>
        <w:spacing w:line="240" w:lineRule="auto"/>
        <w:rPr>
          <w:b/>
          <w:sz w:val="24"/>
          <w:szCs w:val="24"/>
        </w:rPr>
      </w:pPr>
    </w:p>
    <w:p w:rsidR="00C149FC" w:rsidRDefault="00C149FC" w:rsidP="003E1CA0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1.4. Место оказания услуг</w:t>
      </w:r>
    </w:p>
    <w:p w:rsidR="00F9684D" w:rsidRDefault="00F9684D" w:rsidP="003E1CA0">
      <w:pPr>
        <w:spacing w:line="240" w:lineRule="auto"/>
        <w:rPr>
          <w:b/>
          <w:sz w:val="24"/>
          <w:szCs w:val="24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10"/>
        <w:gridCol w:w="3372"/>
        <w:gridCol w:w="1969"/>
        <w:gridCol w:w="1944"/>
        <w:gridCol w:w="1967"/>
      </w:tblGrid>
      <w:tr w:rsidR="00F868E6" w:rsidRPr="0018477F" w:rsidTr="004B06DD">
        <w:tc>
          <w:tcPr>
            <w:tcW w:w="458" w:type="dxa"/>
            <w:vAlign w:val="center"/>
          </w:tcPr>
          <w:p w:rsidR="00F868E6" w:rsidRPr="0018477F" w:rsidRDefault="00F868E6" w:rsidP="0070667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№</w:t>
            </w:r>
            <w:r w:rsidR="00514DCD">
              <w:rPr>
                <w:b/>
                <w:sz w:val="24"/>
                <w:szCs w:val="24"/>
              </w:rPr>
              <w:t xml:space="preserve"> лота</w:t>
            </w:r>
          </w:p>
        </w:tc>
        <w:tc>
          <w:tcPr>
            <w:tcW w:w="3499" w:type="dxa"/>
            <w:vAlign w:val="center"/>
          </w:tcPr>
          <w:p w:rsidR="00F868E6" w:rsidRPr="0018477F" w:rsidRDefault="00F868E6" w:rsidP="0070667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Наименование ТЭЦ</w:t>
            </w:r>
          </w:p>
        </w:tc>
        <w:tc>
          <w:tcPr>
            <w:tcW w:w="2027" w:type="dxa"/>
            <w:vAlign w:val="center"/>
          </w:tcPr>
          <w:p w:rsidR="00F868E6" w:rsidRPr="0018477F" w:rsidRDefault="00F868E6" w:rsidP="0070667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Номер закупки по ГКПЗ</w:t>
            </w:r>
          </w:p>
        </w:tc>
        <w:tc>
          <w:tcPr>
            <w:tcW w:w="1979" w:type="dxa"/>
            <w:vAlign w:val="center"/>
          </w:tcPr>
          <w:p w:rsidR="00F868E6" w:rsidRPr="0018477F" w:rsidRDefault="00F868E6" w:rsidP="0070667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Место                  нахождения</w:t>
            </w:r>
          </w:p>
        </w:tc>
        <w:tc>
          <w:tcPr>
            <w:tcW w:w="1999" w:type="dxa"/>
            <w:vAlign w:val="center"/>
          </w:tcPr>
          <w:p w:rsidR="00F868E6" w:rsidRPr="0018477F" w:rsidRDefault="00F868E6" w:rsidP="00F868E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8477F">
              <w:rPr>
                <w:b/>
                <w:sz w:val="24"/>
                <w:szCs w:val="24"/>
              </w:rPr>
              <w:t>Примечание</w:t>
            </w:r>
          </w:p>
        </w:tc>
      </w:tr>
      <w:tr w:rsidR="003118E9" w:rsidTr="004B06DD">
        <w:trPr>
          <w:trHeight w:val="70"/>
        </w:trPr>
        <w:tc>
          <w:tcPr>
            <w:tcW w:w="458" w:type="dxa"/>
            <w:vAlign w:val="center"/>
          </w:tcPr>
          <w:p w:rsidR="003118E9" w:rsidRPr="00046425" w:rsidRDefault="003118E9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99" w:type="dxa"/>
            <w:vAlign w:val="center"/>
          </w:tcPr>
          <w:p w:rsidR="003118E9" w:rsidRDefault="003118E9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 ТЭЦ</w:t>
            </w:r>
            <w:r w:rsidR="0056362C">
              <w:rPr>
                <w:sz w:val="24"/>
                <w:szCs w:val="24"/>
              </w:rPr>
              <w:t xml:space="preserve"> (ЭС-2)</w:t>
            </w:r>
          </w:p>
        </w:tc>
        <w:tc>
          <w:tcPr>
            <w:tcW w:w="2027" w:type="dxa"/>
            <w:vAlign w:val="center"/>
          </w:tcPr>
          <w:p w:rsidR="003118E9" w:rsidRDefault="00516EF1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1100/2.17-2943</w:t>
            </w:r>
          </w:p>
        </w:tc>
        <w:tc>
          <w:tcPr>
            <w:tcW w:w="1979" w:type="dxa"/>
            <w:vAlign w:val="center"/>
          </w:tcPr>
          <w:p w:rsidR="003118E9" w:rsidRDefault="0018477F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СПб</w:t>
            </w:r>
          </w:p>
        </w:tc>
        <w:tc>
          <w:tcPr>
            <w:tcW w:w="1999" w:type="dxa"/>
            <w:vAlign w:val="center"/>
          </w:tcPr>
          <w:p w:rsidR="003118E9" w:rsidRDefault="003118E9" w:rsidP="00F868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118E9" w:rsidTr="004B06DD">
        <w:tc>
          <w:tcPr>
            <w:tcW w:w="458" w:type="dxa"/>
            <w:vAlign w:val="center"/>
          </w:tcPr>
          <w:p w:rsidR="003118E9" w:rsidRPr="00046425" w:rsidRDefault="00706672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9" w:type="dxa"/>
            <w:vAlign w:val="center"/>
          </w:tcPr>
          <w:p w:rsidR="003118E9" w:rsidRDefault="00706672" w:rsidP="00563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6362C">
              <w:rPr>
                <w:sz w:val="24"/>
                <w:szCs w:val="24"/>
              </w:rPr>
              <w:t>ервомайск</w:t>
            </w:r>
            <w:r>
              <w:rPr>
                <w:sz w:val="24"/>
                <w:szCs w:val="24"/>
              </w:rPr>
              <w:t>ая ТЭЦ</w:t>
            </w:r>
            <w:r w:rsidR="00514DCD">
              <w:rPr>
                <w:sz w:val="24"/>
                <w:szCs w:val="24"/>
              </w:rPr>
              <w:t>-14</w:t>
            </w:r>
          </w:p>
        </w:tc>
        <w:tc>
          <w:tcPr>
            <w:tcW w:w="2027" w:type="dxa"/>
            <w:vAlign w:val="center"/>
          </w:tcPr>
          <w:p w:rsidR="003118E9" w:rsidRDefault="00516EF1" w:rsidP="005B225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1114/2.17-2829</w:t>
            </w:r>
          </w:p>
        </w:tc>
        <w:tc>
          <w:tcPr>
            <w:tcW w:w="1979" w:type="dxa"/>
            <w:vAlign w:val="center"/>
          </w:tcPr>
          <w:p w:rsidR="003118E9" w:rsidRDefault="005B2258" w:rsidP="005B225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СПб</w:t>
            </w:r>
          </w:p>
        </w:tc>
        <w:tc>
          <w:tcPr>
            <w:tcW w:w="1999" w:type="dxa"/>
            <w:vAlign w:val="center"/>
          </w:tcPr>
          <w:p w:rsidR="003118E9" w:rsidRDefault="003118E9" w:rsidP="00F868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77F" w:rsidTr="004B06DD">
        <w:tc>
          <w:tcPr>
            <w:tcW w:w="458" w:type="dxa"/>
            <w:vAlign w:val="center"/>
          </w:tcPr>
          <w:p w:rsidR="0018477F" w:rsidRPr="00046425" w:rsidRDefault="0018477F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99" w:type="dxa"/>
            <w:vAlign w:val="center"/>
          </w:tcPr>
          <w:p w:rsidR="0018477F" w:rsidRDefault="0056362C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Авт</w:t>
            </w:r>
            <w:r w:rsidR="0018477F">
              <w:rPr>
                <w:sz w:val="24"/>
                <w:szCs w:val="24"/>
              </w:rPr>
              <w:t>овская</w:t>
            </w:r>
            <w:proofErr w:type="spellEnd"/>
            <w:r w:rsidR="0018477F">
              <w:rPr>
                <w:sz w:val="24"/>
                <w:szCs w:val="24"/>
              </w:rPr>
              <w:t xml:space="preserve"> ТЭЦ</w:t>
            </w:r>
            <w:r w:rsidR="00514DCD">
              <w:rPr>
                <w:sz w:val="24"/>
                <w:szCs w:val="24"/>
              </w:rPr>
              <w:t>-15</w:t>
            </w:r>
          </w:p>
        </w:tc>
        <w:tc>
          <w:tcPr>
            <w:tcW w:w="2027" w:type="dxa"/>
            <w:vAlign w:val="center"/>
          </w:tcPr>
          <w:p w:rsidR="0018477F" w:rsidRDefault="00516EF1" w:rsidP="00516EF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1115/2.17-3212</w:t>
            </w:r>
          </w:p>
        </w:tc>
        <w:tc>
          <w:tcPr>
            <w:tcW w:w="1979" w:type="dxa"/>
          </w:tcPr>
          <w:p w:rsidR="0018477F" w:rsidRDefault="0018477F">
            <w:r w:rsidRPr="00EF71E8">
              <w:rPr>
                <w:sz w:val="24"/>
                <w:szCs w:val="24"/>
              </w:rPr>
              <w:t xml:space="preserve"> СПб</w:t>
            </w:r>
          </w:p>
        </w:tc>
        <w:tc>
          <w:tcPr>
            <w:tcW w:w="1999" w:type="dxa"/>
            <w:vAlign w:val="center"/>
          </w:tcPr>
          <w:p w:rsidR="0018477F" w:rsidRDefault="0018477F" w:rsidP="00F868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77F" w:rsidTr="004B06DD">
        <w:tc>
          <w:tcPr>
            <w:tcW w:w="458" w:type="dxa"/>
            <w:vAlign w:val="center"/>
          </w:tcPr>
          <w:p w:rsidR="0018477F" w:rsidRPr="00046425" w:rsidRDefault="0056362C" w:rsidP="0070667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499" w:type="dxa"/>
            <w:vAlign w:val="center"/>
          </w:tcPr>
          <w:p w:rsidR="0018477F" w:rsidRDefault="0056362C" w:rsidP="00563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Южная</w:t>
            </w:r>
            <w:r w:rsidR="0018477F">
              <w:rPr>
                <w:sz w:val="24"/>
                <w:szCs w:val="24"/>
              </w:rPr>
              <w:t xml:space="preserve"> ТЭЦ</w:t>
            </w:r>
            <w:r w:rsidR="00514DCD">
              <w:rPr>
                <w:sz w:val="24"/>
                <w:szCs w:val="24"/>
              </w:rPr>
              <w:t>-22</w:t>
            </w:r>
          </w:p>
        </w:tc>
        <w:tc>
          <w:tcPr>
            <w:tcW w:w="2027" w:type="dxa"/>
            <w:vAlign w:val="center"/>
          </w:tcPr>
          <w:p w:rsidR="0018477F" w:rsidRDefault="00516EF1" w:rsidP="005B225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1122/2.17-2816</w:t>
            </w:r>
          </w:p>
        </w:tc>
        <w:tc>
          <w:tcPr>
            <w:tcW w:w="1979" w:type="dxa"/>
          </w:tcPr>
          <w:p w:rsidR="0018477F" w:rsidRDefault="0018477F">
            <w:r w:rsidRPr="00EF71E8">
              <w:rPr>
                <w:sz w:val="24"/>
                <w:szCs w:val="24"/>
              </w:rPr>
              <w:t xml:space="preserve"> СПб</w:t>
            </w:r>
          </w:p>
        </w:tc>
        <w:tc>
          <w:tcPr>
            <w:tcW w:w="1999" w:type="dxa"/>
            <w:vAlign w:val="center"/>
          </w:tcPr>
          <w:p w:rsidR="0018477F" w:rsidRDefault="0018477F" w:rsidP="00F868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C149FC" w:rsidRPr="00ED27D2" w:rsidRDefault="00C149FC" w:rsidP="004D1C2A">
      <w:pPr>
        <w:pStyle w:val="aff1"/>
        <w:spacing w:before="0" w:after="0"/>
        <w:jc w:val="both"/>
        <w:rPr>
          <w:b/>
        </w:rPr>
      </w:pPr>
    </w:p>
    <w:p w:rsidR="00C149FC" w:rsidRPr="00ED27D2" w:rsidRDefault="00C149FC" w:rsidP="003E1CA0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1.5. Дата начала оказания услуг, дата окончания оказания услуг</w:t>
      </w:r>
    </w:p>
    <w:p w:rsidR="00C149FC" w:rsidRPr="00ED27D2" w:rsidRDefault="00C149FC" w:rsidP="00EB1420">
      <w:pPr>
        <w:tabs>
          <w:tab w:val="left" w:pos="72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 xml:space="preserve">Начало оказания услуг - </w:t>
      </w:r>
      <w:r w:rsidR="00F67A11">
        <w:rPr>
          <w:sz w:val="24"/>
          <w:szCs w:val="24"/>
        </w:rPr>
        <w:t>май</w:t>
      </w:r>
      <w:r w:rsidRPr="00ED27D2">
        <w:rPr>
          <w:sz w:val="24"/>
          <w:szCs w:val="24"/>
        </w:rPr>
        <w:t xml:space="preserve"> 201</w:t>
      </w:r>
      <w:r w:rsidR="000B0275">
        <w:rPr>
          <w:sz w:val="24"/>
          <w:szCs w:val="24"/>
        </w:rPr>
        <w:t>2</w:t>
      </w:r>
      <w:r w:rsidRPr="00ED27D2">
        <w:rPr>
          <w:sz w:val="24"/>
          <w:szCs w:val="24"/>
        </w:rPr>
        <w:t xml:space="preserve"> г.,</w:t>
      </w:r>
    </w:p>
    <w:p w:rsidR="00C149FC" w:rsidRPr="00ED27D2" w:rsidRDefault="00C149FC" w:rsidP="006B3679">
      <w:pPr>
        <w:tabs>
          <w:tab w:val="left" w:pos="72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окончание оказания услуг - декабрь 201</w:t>
      </w:r>
      <w:r w:rsidR="000B0275">
        <w:rPr>
          <w:sz w:val="24"/>
          <w:szCs w:val="24"/>
        </w:rPr>
        <w:t>2</w:t>
      </w:r>
      <w:r w:rsidRPr="00ED27D2">
        <w:rPr>
          <w:sz w:val="24"/>
          <w:szCs w:val="24"/>
        </w:rPr>
        <w:t xml:space="preserve"> г.</w:t>
      </w:r>
    </w:p>
    <w:p w:rsidR="00C149FC" w:rsidRPr="00ED27D2" w:rsidRDefault="00C149FC" w:rsidP="006B3679">
      <w:pPr>
        <w:tabs>
          <w:tab w:val="left" w:pos="720"/>
        </w:tabs>
        <w:spacing w:line="240" w:lineRule="auto"/>
        <w:rPr>
          <w:sz w:val="24"/>
          <w:szCs w:val="24"/>
        </w:rPr>
      </w:pPr>
    </w:p>
    <w:p w:rsidR="00C149FC" w:rsidRPr="00ED27D2" w:rsidRDefault="00C149FC" w:rsidP="006B3679">
      <w:pPr>
        <w:tabs>
          <w:tab w:val="left" w:pos="720"/>
        </w:tabs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1.6. Порядок приемки услуг</w:t>
      </w:r>
    </w:p>
    <w:p w:rsidR="00C149FC" w:rsidRPr="00ED27D2" w:rsidRDefault="00C149FC" w:rsidP="00E00DD7">
      <w:pPr>
        <w:tabs>
          <w:tab w:val="left" w:pos="540"/>
          <w:tab w:val="left" w:pos="900"/>
        </w:tabs>
        <w:spacing w:line="240" w:lineRule="auto"/>
        <w:ind w:right="-1"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1.6.1. Сдача-приемка оказанных Услуг, как по этапам оказания Услуг, так и по оказанию Услуг в целом, производится сторонами путем подписания Акта сдачи-приемки оказанных Услуг. Услуги считаются оказанными с момента получения Заказчиком документов, указа</w:t>
      </w:r>
      <w:r w:rsidRPr="00ED27D2">
        <w:rPr>
          <w:sz w:val="24"/>
          <w:szCs w:val="24"/>
        </w:rPr>
        <w:t>н</w:t>
      </w:r>
      <w:r w:rsidRPr="00ED27D2">
        <w:rPr>
          <w:sz w:val="24"/>
          <w:szCs w:val="24"/>
        </w:rPr>
        <w:t>ных в п. 3.3, и подписания Акта сдачи-приемки Услуг.</w:t>
      </w:r>
    </w:p>
    <w:p w:rsidR="00C149FC" w:rsidRPr="00ED27D2" w:rsidRDefault="00C149FC" w:rsidP="00EB1420">
      <w:pPr>
        <w:tabs>
          <w:tab w:val="left" w:pos="540"/>
          <w:tab w:val="left" w:pos="720"/>
          <w:tab w:val="left" w:pos="90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1.6.2. Заказчик обязуется принять Услуги в течение 5 (Пяти) рабочих дней со дня пол</w:t>
      </w:r>
      <w:r w:rsidRPr="00ED27D2">
        <w:rPr>
          <w:sz w:val="24"/>
          <w:szCs w:val="24"/>
        </w:rPr>
        <w:t>у</w:t>
      </w:r>
      <w:r w:rsidRPr="00ED27D2">
        <w:rPr>
          <w:sz w:val="24"/>
          <w:szCs w:val="24"/>
        </w:rPr>
        <w:t>чения Акта сдачи-приемки оказанных Услуг, подписанного Исполнителем, и направить И</w:t>
      </w:r>
      <w:r w:rsidRPr="00ED27D2">
        <w:rPr>
          <w:sz w:val="24"/>
          <w:szCs w:val="24"/>
        </w:rPr>
        <w:t>с</w:t>
      </w:r>
      <w:r w:rsidRPr="00ED27D2">
        <w:rPr>
          <w:sz w:val="24"/>
          <w:szCs w:val="24"/>
        </w:rPr>
        <w:t>полнителю подписанный Акт сдачи-приемки, либо мотивированный отказ.</w:t>
      </w:r>
    </w:p>
    <w:p w:rsidR="00C149FC" w:rsidRPr="00ED27D2" w:rsidRDefault="00C149FC" w:rsidP="00EB1420">
      <w:pPr>
        <w:tabs>
          <w:tab w:val="left" w:pos="540"/>
          <w:tab w:val="left" w:pos="720"/>
          <w:tab w:val="left" w:pos="90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1.6.3. В случа</w:t>
      </w:r>
      <w:r w:rsidR="00690870">
        <w:rPr>
          <w:sz w:val="24"/>
          <w:szCs w:val="24"/>
        </w:rPr>
        <w:t>и</w:t>
      </w:r>
      <w:r w:rsidRPr="00ED27D2">
        <w:rPr>
          <w:sz w:val="24"/>
          <w:szCs w:val="24"/>
        </w:rPr>
        <w:t xml:space="preserve"> мотивированного отказа Заказчиком от приемки Услуг Сторонами в т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чение 5 (Пяти) рабочих дней с момента получения Исполнителем мотивированного отказа с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ставляется двусторонний акт с указанием перечня необходимых доработок (за счет Исполн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теля), порядка  и сроков их выполнения.</w:t>
      </w:r>
    </w:p>
    <w:p w:rsidR="00C149FC" w:rsidRPr="00ED27D2" w:rsidRDefault="00C149FC" w:rsidP="00EB1420">
      <w:pPr>
        <w:tabs>
          <w:tab w:val="left" w:pos="540"/>
          <w:tab w:val="left" w:pos="720"/>
          <w:tab w:val="left" w:pos="90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В том случае, если мотивированный отказ Заказчиком Исполнителю в течение 5 (Пяти) рабочих дней со дня получения Акта сдачи-приемки оказанных Услуг, подписанного Испо</w:t>
      </w:r>
      <w:r w:rsidRPr="00ED27D2">
        <w:rPr>
          <w:sz w:val="24"/>
          <w:szCs w:val="24"/>
        </w:rPr>
        <w:t>л</w:t>
      </w:r>
      <w:r w:rsidRPr="00ED27D2">
        <w:rPr>
          <w:sz w:val="24"/>
          <w:szCs w:val="24"/>
        </w:rPr>
        <w:t>нителем, отправлен не был, работа по оказанию Услуг считается выполненной и принятой З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казчиком.</w:t>
      </w:r>
    </w:p>
    <w:p w:rsidR="00C149FC" w:rsidRPr="00ED27D2" w:rsidRDefault="00C149FC" w:rsidP="003E1CA0">
      <w:pPr>
        <w:spacing w:line="240" w:lineRule="auto"/>
        <w:rPr>
          <w:sz w:val="24"/>
          <w:szCs w:val="24"/>
        </w:rPr>
      </w:pPr>
    </w:p>
    <w:p w:rsidR="00C149FC" w:rsidRPr="00ED27D2" w:rsidRDefault="00C149FC" w:rsidP="003E1CA0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1.7. Применяемые стандарты и правила</w:t>
      </w:r>
    </w:p>
    <w:p w:rsidR="00C149FC" w:rsidRPr="00ED27D2" w:rsidRDefault="00C149FC" w:rsidP="00ED612C">
      <w:pPr>
        <w:pStyle w:val="a4"/>
        <w:tabs>
          <w:tab w:val="left" w:pos="0"/>
        </w:tabs>
        <w:jc w:val="both"/>
        <w:rPr>
          <w:sz w:val="24"/>
          <w:szCs w:val="24"/>
        </w:rPr>
      </w:pPr>
      <w:r w:rsidRPr="00ED27D2">
        <w:rPr>
          <w:sz w:val="24"/>
          <w:szCs w:val="24"/>
        </w:rPr>
        <w:tab/>
        <w:t>1. Федеральный закон от 23.11.2009 г. № 261-ФЗ «Об энергосбережении и о повыш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нии энергетической эффективности и о внесении изменений в отдельные законодательные акты Российской Федерации».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  <w:tab w:val="left" w:pos="540"/>
          <w:tab w:val="left" w:pos="900"/>
          <w:tab w:val="left" w:pos="1080"/>
        </w:tabs>
        <w:rPr>
          <w:bCs w:val="0"/>
        </w:rPr>
      </w:pPr>
      <w:r w:rsidRPr="00ED27D2">
        <w:tab/>
      </w:r>
      <w:r w:rsidRPr="00ED27D2">
        <w:tab/>
        <w:t xml:space="preserve">2. </w:t>
      </w:r>
      <w:r w:rsidRPr="00ED27D2">
        <w:rPr>
          <w:bCs w:val="0"/>
        </w:rPr>
        <w:t>Постановление Правительства Российской Федерации от 15 мая 2010 г. № 340 «О п</w:t>
      </w:r>
      <w:r w:rsidRPr="00ED27D2">
        <w:rPr>
          <w:bCs w:val="0"/>
        </w:rPr>
        <w:t>о</w:t>
      </w:r>
      <w:r w:rsidRPr="00ED27D2">
        <w:rPr>
          <w:bCs w:val="0"/>
        </w:rPr>
        <w:t>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</w:t>
      </w:r>
      <w:r w:rsidRPr="00ED27D2">
        <w:rPr>
          <w:bCs w:val="0"/>
        </w:rPr>
        <w:t>ь</w:t>
      </w:r>
      <w:r w:rsidRPr="00ED27D2">
        <w:rPr>
          <w:bCs w:val="0"/>
        </w:rPr>
        <w:t>ности».</w:t>
      </w:r>
    </w:p>
    <w:p w:rsidR="00C149FC" w:rsidRPr="00ED27D2" w:rsidRDefault="00C149FC" w:rsidP="00F332BC">
      <w:pPr>
        <w:pStyle w:val="a4"/>
        <w:tabs>
          <w:tab w:val="left" w:pos="540"/>
          <w:tab w:val="left" w:pos="851"/>
          <w:tab w:val="left" w:pos="993"/>
        </w:tabs>
        <w:jc w:val="both"/>
        <w:rPr>
          <w:sz w:val="24"/>
          <w:szCs w:val="24"/>
        </w:rPr>
      </w:pPr>
      <w:r w:rsidRPr="00ED27D2">
        <w:rPr>
          <w:sz w:val="24"/>
          <w:szCs w:val="24"/>
        </w:rPr>
        <w:tab/>
        <w:t>3. РД 153</w:t>
      </w:r>
      <w:r w:rsidRPr="00ED27D2">
        <w:rPr>
          <w:sz w:val="24"/>
          <w:szCs w:val="24"/>
        </w:rPr>
        <w:noBreakHyphen/>
        <w:t>34.0</w:t>
      </w:r>
      <w:r w:rsidRPr="00ED27D2">
        <w:rPr>
          <w:sz w:val="24"/>
          <w:szCs w:val="24"/>
        </w:rPr>
        <w:noBreakHyphen/>
        <w:t>09.154</w:t>
      </w:r>
      <w:r w:rsidRPr="00ED27D2">
        <w:rPr>
          <w:sz w:val="24"/>
          <w:szCs w:val="24"/>
        </w:rPr>
        <w:noBreakHyphen/>
        <w:t>99 «Положение о нормировании расхода топлива на электроста</w:t>
      </w:r>
      <w:r w:rsidRPr="00ED27D2">
        <w:rPr>
          <w:sz w:val="24"/>
          <w:szCs w:val="24"/>
        </w:rPr>
        <w:t>н</w:t>
      </w:r>
      <w:r w:rsidRPr="00ED27D2">
        <w:rPr>
          <w:sz w:val="24"/>
          <w:szCs w:val="24"/>
        </w:rPr>
        <w:t>циях».</w:t>
      </w:r>
    </w:p>
    <w:p w:rsidR="00C149FC" w:rsidRPr="00ED27D2" w:rsidRDefault="00C149FC" w:rsidP="00ED612C">
      <w:pPr>
        <w:pStyle w:val="afc"/>
        <w:tabs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4. РД 153</w:t>
      </w:r>
      <w:r w:rsidRPr="00ED27D2">
        <w:rPr>
          <w:sz w:val="24"/>
          <w:szCs w:val="24"/>
        </w:rPr>
        <w:noBreakHyphen/>
        <w:t>34.0</w:t>
      </w:r>
      <w:r w:rsidRPr="00ED27D2">
        <w:rPr>
          <w:sz w:val="24"/>
          <w:szCs w:val="24"/>
        </w:rPr>
        <w:noBreakHyphen/>
        <w:t>09.162-00 «Положение по проведению энергетических обследований о</w:t>
      </w:r>
      <w:r w:rsidRPr="00ED27D2">
        <w:rPr>
          <w:sz w:val="24"/>
          <w:szCs w:val="24"/>
        </w:rPr>
        <w:t>р</w:t>
      </w:r>
      <w:r w:rsidRPr="00ED27D2">
        <w:rPr>
          <w:sz w:val="24"/>
          <w:szCs w:val="24"/>
        </w:rPr>
        <w:t>ганизаций РАО «ЕЭС России»».</w:t>
      </w:r>
    </w:p>
    <w:p w:rsidR="00C149FC" w:rsidRPr="00ED27D2" w:rsidRDefault="00C149FC" w:rsidP="00ED612C">
      <w:pPr>
        <w:pStyle w:val="afc"/>
        <w:tabs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5. РД 153</w:t>
      </w:r>
      <w:r w:rsidRPr="00ED27D2">
        <w:rPr>
          <w:sz w:val="24"/>
          <w:szCs w:val="24"/>
        </w:rPr>
        <w:noBreakHyphen/>
        <w:t>34.1</w:t>
      </w:r>
      <w:r w:rsidRPr="00ED27D2">
        <w:rPr>
          <w:sz w:val="24"/>
          <w:szCs w:val="24"/>
        </w:rPr>
        <w:noBreakHyphen/>
        <w:t>09.163-00 «Типовая программа проведения энергетических обследований тепловых электрических станций и районных котельных акционерных обществ энергетики и электрификации России».</w:t>
      </w:r>
    </w:p>
    <w:p w:rsidR="00C149FC" w:rsidRPr="00ED27D2" w:rsidRDefault="00C149FC" w:rsidP="00ED612C">
      <w:pPr>
        <w:pStyle w:val="afc"/>
        <w:tabs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6. РД 153</w:t>
      </w:r>
      <w:r w:rsidRPr="00ED27D2">
        <w:rPr>
          <w:sz w:val="24"/>
          <w:szCs w:val="24"/>
        </w:rPr>
        <w:noBreakHyphen/>
        <w:t>34.1</w:t>
      </w:r>
      <w:r w:rsidRPr="00ED27D2">
        <w:rPr>
          <w:sz w:val="24"/>
          <w:szCs w:val="24"/>
        </w:rPr>
        <w:noBreakHyphen/>
        <w:t>09.164-00 «Типовая программа проведения энергетических обследований систем транспорта и распределения тепловой энергии (тепловых сетей)».</w:t>
      </w:r>
    </w:p>
    <w:p w:rsidR="00C149FC" w:rsidRPr="00ED27D2" w:rsidRDefault="00C149FC" w:rsidP="00C33F3A">
      <w:pPr>
        <w:tabs>
          <w:tab w:val="left" w:pos="540"/>
          <w:tab w:val="left" w:pos="851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7.</w:t>
      </w:r>
      <w:r w:rsidRPr="00ED27D2">
        <w:rPr>
          <w:sz w:val="24"/>
          <w:szCs w:val="24"/>
        </w:rPr>
        <w:tab/>
        <w:t>РД 153-34.0-03.150-00 «Межотраслевые правила по охране труда (Правила безопа</w:t>
      </w:r>
      <w:r w:rsidRPr="00ED27D2">
        <w:rPr>
          <w:sz w:val="24"/>
          <w:szCs w:val="24"/>
        </w:rPr>
        <w:t>с</w:t>
      </w:r>
      <w:r w:rsidRPr="00ED27D2">
        <w:rPr>
          <w:sz w:val="24"/>
          <w:szCs w:val="24"/>
        </w:rPr>
        <w:t>ности) при эксплуатации электроустановок».</w:t>
      </w:r>
    </w:p>
    <w:p w:rsidR="00C149FC" w:rsidRPr="00ED27D2" w:rsidRDefault="00C149FC" w:rsidP="00C33F3A">
      <w:pPr>
        <w:tabs>
          <w:tab w:val="left" w:pos="540"/>
          <w:tab w:val="left" w:pos="851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8.</w:t>
      </w:r>
      <w:r w:rsidRPr="00ED27D2">
        <w:rPr>
          <w:sz w:val="24"/>
          <w:szCs w:val="24"/>
        </w:rPr>
        <w:tab/>
        <w:t>РД 34.03.201-97 «Правила техники безопасности при эксплуатации тепломеханич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ского оборудования электрических станций и сетей».</w:t>
      </w:r>
    </w:p>
    <w:p w:rsidR="00C149FC" w:rsidRPr="00ED27D2" w:rsidRDefault="00C149FC" w:rsidP="00C33F3A">
      <w:pPr>
        <w:tabs>
          <w:tab w:val="left" w:pos="540"/>
          <w:tab w:val="left" w:pos="851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9. РД 153.-34.0-03.301-00 «Правила пожарной безопасности для энергетических пре</w:t>
      </w:r>
      <w:r w:rsidRPr="00ED27D2">
        <w:rPr>
          <w:sz w:val="24"/>
          <w:szCs w:val="24"/>
        </w:rPr>
        <w:t>д</w:t>
      </w:r>
      <w:r w:rsidRPr="00ED27D2">
        <w:rPr>
          <w:sz w:val="24"/>
          <w:szCs w:val="24"/>
        </w:rPr>
        <w:t>приятий».</w:t>
      </w:r>
    </w:p>
    <w:p w:rsidR="00C149FC" w:rsidRPr="00ED27D2" w:rsidRDefault="00C149FC" w:rsidP="00C33F3A">
      <w:pPr>
        <w:tabs>
          <w:tab w:val="left" w:pos="720"/>
        </w:tabs>
        <w:autoSpaceDE w:val="0"/>
        <w:autoSpaceDN w:val="0"/>
        <w:adjustRightInd w:val="0"/>
        <w:spacing w:line="240" w:lineRule="auto"/>
        <w:ind w:firstLine="540"/>
        <w:outlineLvl w:val="0"/>
        <w:rPr>
          <w:sz w:val="24"/>
          <w:szCs w:val="24"/>
        </w:rPr>
      </w:pPr>
      <w:r w:rsidRPr="00ED27D2">
        <w:rPr>
          <w:sz w:val="24"/>
          <w:szCs w:val="24"/>
        </w:rPr>
        <w:t>10. РД 34.20.501-95 «Правила технической эксплуатации электрических станций и сетей Российской Федерации».</w:t>
      </w:r>
    </w:p>
    <w:p w:rsidR="00C149FC" w:rsidRPr="00ED27D2" w:rsidRDefault="00C149FC" w:rsidP="00C33F3A">
      <w:pPr>
        <w:pStyle w:val="a4"/>
        <w:tabs>
          <w:tab w:val="left" w:pos="284"/>
          <w:tab w:val="left" w:pos="540"/>
          <w:tab w:val="left" w:pos="851"/>
          <w:tab w:val="left" w:pos="993"/>
        </w:tabs>
        <w:jc w:val="both"/>
        <w:rPr>
          <w:sz w:val="24"/>
          <w:szCs w:val="24"/>
        </w:rPr>
      </w:pPr>
      <w:r w:rsidRPr="00ED27D2">
        <w:rPr>
          <w:sz w:val="24"/>
          <w:szCs w:val="24"/>
        </w:rPr>
        <w:tab/>
        <w:t>11. РД 34.03.204 «Правилами безопасности при работе с инструментом и приспособлени</w:t>
      </w:r>
      <w:r w:rsidRPr="00ED27D2">
        <w:rPr>
          <w:sz w:val="24"/>
          <w:szCs w:val="24"/>
        </w:rPr>
        <w:t>я</w:t>
      </w:r>
      <w:r w:rsidRPr="00ED27D2">
        <w:rPr>
          <w:sz w:val="24"/>
          <w:szCs w:val="24"/>
        </w:rPr>
        <w:t>ми».</w:t>
      </w:r>
    </w:p>
    <w:p w:rsidR="00C149FC" w:rsidRPr="00ED27D2" w:rsidRDefault="00C149FC" w:rsidP="00C33F3A">
      <w:pPr>
        <w:pStyle w:val="a4"/>
        <w:tabs>
          <w:tab w:val="left" w:pos="284"/>
          <w:tab w:val="left" w:pos="540"/>
          <w:tab w:val="left" w:pos="851"/>
          <w:tab w:val="left" w:pos="993"/>
        </w:tabs>
        <w:jc w:val="both"/>
        <w:rPr>
          <w:sz w:val="24"/>
          <w:szCs w:val="24"/>
        </w:rPr>
      </w:pPr>
      <w:r w:rsidRPr="00ED27D2">
        <w:rPr>
          <w:sz w:val="24"/>
          <w:szCs w:val="24"/>
        </w:rPr>
        <w:lastRenderedPageBreak/>
        <w:tab/>
        <w:t>12. Приказ Минэнерго РФ от 19 апреля 2010 г. N 182 «Об утверждении требований, к эне</w:t>
      </w:r>
      <w:r w:rsidRPr="00ED27D2">
        <w:rPr>
          <w:sz w:val="24"/>
          <w:szCs w:val="24"/>
        </w:rPr>
        <w:t>р</w:t>
      </w:r>
      <w:r w:rsidRPr="00ED27D2">
        <w:rPr>
          <w:sz w:val="24"/>
          <w:szCs w:val="24"/>
        </w:rPr>
        <w:t>гетическому паспорту, составленному по результатам обязательного энергетического обсл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дования, и энергетическому паспорту,  составленному на основании проектной документации, и правил направления копии энергетического паспорта, составленного по результатам обяз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тельного энергетического обследования».</w:t>
      </w:r>
    </w:p>
    <w:p w:rsidR="00C149FC" w:rsidRPr="00ED27D2" w:rsidRDefault="00C149FC" w:rsidP="00857934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13. Стандарт «Энергетический паспорт генерирующей компании» Саморегулируемой о</w:t>
      </w:r>
      <w:r w:rsidRPr="00ED27D2">
        <w:rPr>
          <w:sz w:val="24"/>
          <w:szCs w:val="24"/>
        </w:rPr>
        <w:t>р</w:t>
      </w:r>
      <w:r w:rsidRPr="00ED27D2">
        <w:rPr>
          <w:sz w:val="24"/>
          <w:szCs w:val="24"/>
        </w:rPr>
        <w:t>ганизации, в которой состоит Исполнитель.</w:t>
      </w:r>
    </w:p>
    <w:p w:rsidR="001756E6" w:rsidRPr="00ED27D2" w:rsidRDefault="001756E6" w:rsidP="00857934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</w:r>
      <w:r w:rsidR="008A0620" w:rsidRPr="00ED27D2">
        <w:rPr>
          <w:sz w:val="24"/>
          <w:szCs w:val="24"/>
        </w:rPr>
        <w:t>14. №7-</w:t>
      </w:r>
      <w:r w:rsidRPr="00ED27D2">
        <w:rPr>
          <w:sz w:val="24"/>
          <w:szCs w:val="24"/>
        </w:rPr>
        <w:t>ФЗ</w:t>
      </w:r>
      <w:r w:rsidR="008A0620" w:rsidRPr="00ED27D2">
        <w:rPr>
          <w:sz w:val="24"/>
          <w:szCs w:val="24"/>
        </w:rPr>
        <w:t xml:space="preserve"> от 10 января 2002 года </w:t>
      </w:r>
      <w:r w:rsidRPr="00ED27D2">
        <w:rPr>
          <w:sz w:val="24"/>
          <w:szCs w:val="24"/>
        </w:rPr>
        <w:t>«Об охране окружающей среды».</w:t>
      </w:r>
    </w:p>
    <w:p w:rsidR="007E52D8" w:rsidRPr="00ED27D2" w:rsidRDefault="007E52D8" w:rsidP="007E52D8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8A0620" w:rsidRPr="00ED27D2">
        <w:rPr>
          <w:sz w:val="24"/>
          <w:szCs w:val="24"/>
        </w:rPr>
        <w:t>5</w:t>
      </w:r>
      <w:r w:rsidRPr="00ED27D2">
        <w:rPr>
          <w:sz w:val="24"/>
          <w:szCs w:val="24"/>
        </w:rPr>
        <w:t xml:space="preserve">. ГОСТ </w:t>
      </w:r>
      <w:proofErr w:type="gramStart"/>
      <w:r w:rsidRPr="00ED27D2">
        <w:rPr>
          <w:sz w:val="24"/>
          <w:szCs w:val="24"/>
        </w:rPr>
        <w:t>Р</w:t>
      </w:r>
      <w:proofErr w:type="gramEnd"/>
      <w:r w:rsidR="00703D45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>ИСО 14010-98 — «Руководящие указания по экологическому аудиту. Осно</w:t>
      </w:r>
      <w:r w:rsidRPr="00ED27D2">
        <w:rPr>
          <w:sz w:val="24"/>
          <w:szCs w:val="24"/>
        </w:rPr>
        <w:t>в</w:t>
      </w:r>
      <w:r w:rsidRPr="00ED27D2">
        <w:rPr>
          <w:sz w:val="24"/>
          <w:szCs w:val="24"/>
        </w:rPr>
        <w:t>ные принципы».</w:t>
      </w:r>
    </w:p>
    <w:p w:rsidR="007E52D8" w:rsidRPr="00ED27D2" w:rsidRDefault="007E52D8" w:rsidP="007E52D8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8A0620" w:rsidRPr="00ED27D2">
        <w:rPr>
          <w:sz w:val="24"/>
          <w:szCs w:val="24"/>
        </w:rPr>
        <w:t>6</w:t>
      </w:r>
      <w:r w:rsidRPr="00ED27D2">
        <w:rPr>
          <w:sz w:val="24"/>
          <w:szCs w:val="24"/>
        </w:rPr>
        <w:t xml:space="preserve">. ГОСТ </w:t>
      </w:r>
      <w:proofErr w:type="gramStart"/>
      <w:r w:rsidRPr="00ED27D2">
        <w:rPr>
          <w:sz w:val="24"/>
          <w:szCs w:val="24"/>
        </w:rPr>
        <w:t>Р</w:t>
      </w:r>
      <w:proofErr w:type="gramEnd"/>
      <w:r w:rsidR="00703D45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>ИСО 14011-98 — «Руководящие указания по экологическому аудиту. Процед</w:t>
      </w:r>
      <w:r w:rsidRPr="00ED27D2">
        <w:rPr>
          <w:sz w:val="24"/>
          <w:szCs w:val="24"/>
        </w:rPr>
        <w:t>у</w:t>
      </w:r>
      <w:r w:rsidRPr="00ED27D2">
        <w:rPr>
          <w:sz w:val="24"/>
          <w:szCs w:val="24"/>
        </w:rPr>
        <w:t>ры аудита. Проведение аудита систем управления окружающей средой».</w:t>
      </w:r>
    </w:p>
    <w:p w:rsidR="007E52D8" w:rsidRPr="00ED27D2" w:rsidRDefault="007E52D8" w:rsidP="007E52D8">
      <w:pPr>
        <w:pStyle w:val="a4"/>
        <w:tabs>
          <w:tab w:val="left" w:pos="284"/>
          <w:tab w:val="left" w:pos="540"/>
          <w:tab w:val="left" w:pos="851"/>
          <w:tab w:val="left" w:pos="993"/>
        </w:tabs>
        <w:rPr>
          <w:sz w:val="24"/>
          <w:szCs w:val="24"/>
        </w:rPr>
      </w:pPr>
      <w:r w:rsidRPr="00ED27D2">
        <w:rPr>
          <w:sz w:val="24"/>
          <w:szCs w:val="24"/>
        </w:rPr>
        <w:tab/>
        <w:t>1</w:t>
      </w:r>
      <w:r w:rsidR="008A0620" w:rsidRPr="00ED27D2">
        <w:rPr>
          <w:sz w:val="24"/>
          <w:szCs w:val="24"/>
        </w:rPr>
        <w:t>7</w:t>
      </w:r>
      <w:r w:rsidRPr="00ED27D2">
        <w:rPr>
          <w:sz w:val="24"/>
          <w:szCs w:val="24"/>
        </w:rPr>
        <w:t xml:space="preserve">. ГОСТ </w:t>
      </w:r>
      <w:proofErr w:type="gramStart"/>
      <w:r w:rsidRPr="00ED27D2">
        <w:rPr>
          <w:sz w:val="24"/>
          <w:szCs w:val="24"/>
        </w:rPr>
        <w:t>Р</w:t>
      </w:r>
      <w:proofErr w:type="gramEnd"/>
      <w:r w:rsidR="00703D45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>ИСО 14012-98 — «Руководящие указания по экологическому аудиту. Квал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фикационные критерии для аудиторов в области экологии»;</w:t>
      </w:r>
    </w:p>
    <w:p w:rsidR="00C32FFD" w:rsidRDefault="00C32FFD" w:rsidP="00D868DC">
      <w:pPr>
        <w:spacing w:line="240" w:lineRule="auto"/>
        <w:rPr>
          <w:b/>
          <w:sz w:val="24"/>
          <w:szCs w:val="24"/>
        </w:rPr>
      </w:pPr>
    </w:p>
    <w:p w:rsidR="00C149FC" w:rsidRPr="00ED27D2" w:rsidRDefault="00C149FC" w:rsidP="00D868DC">
      <w:pPr>
        <w:spacing w:line="240" w:lineRule="auto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1.8. Основные характеристики электростанций</w:t>
      </w:r>
    </w:p>
    <w:p w:rsidR="00C149FC" w:rsidRPr="00ED27D2" w:rsidRDefault="00C149FC" w:rsidP="00A81EA9">
      <w:pPr>
        <w:spacing w:line="240" w:lineRule="auto"/>
      </w:pPr>
      <w:r w:rsidRPr="00ED27D2">
        <w:rPr>
          <w:bCs/>
          <w:sz w:val="24"/>
          <w:szCs w:val="24"/>
        </w:rPr>
        <w:t xml:space="preserve">Основные характеристики </w:t>
      </w:r>
      <w:r w:rsidR="00F1173B">
        <w:rPr>
          <w:bCs/>
          <w:sz w:val="24"/>
          <w:szCs w:val="24"/>
        </w:rPr>
        <w:t>ТЭЦ</w:t>
      </w:r>
      <w:r w:rsidRPr="00ED27D2">
        <w:rPr>
          <w:sz w:val="24"/>
          <w:szCs w:val="24"/>
        </w:rPr>
        <w:t>, входящих в состав ОАО «</w:t>
      </w:r>
      <w:r w:rsidR="00A81EA9">
        <w:rPr>
          <w:sz w:val="24"/>
          <w:szCs w:val="24"/>
        </w:rPr>
        <w:t>ТГК-1</w:t>
      </w:r>
      <w:r w:rsidRPr="00ED27D2">
        <w:rPr>
          <w:sz w:val="24"/>
          <w:szCs w:val="24"/>
        </w:rPr>
        <w:t>», приведены в таблице.</w:t>
      </w:r>
    </w:p>
    <w:p w:rsidR="00C149FC" w:rsidRDefault="00C149FC" w:rsidP="00D868DC">
      <w:pPr>
        <w:rPr>
          <w:sz w:val="24"/>
          <w:szCs w:val="24"/>
        </w:rPr>
      </w:pPr>
      <w:r w:rsidRPr="00ED27D2">
        <w:rPr>
          <w:sz w:val="24"/>
          <w:szCs w:val="24"/>
        </w:rPr>
        <w:t>Таблица - Основные характеристики электростанций, входящих в состав ОАО «</w:t>
      </w:r>
      <w:r w:rsidR="00A81EA9">
        <w:rPr>
          <w:sz w:val="24"/>
          <w:szCs w:val="24"/>
        </w:rPr>
        <w:t>ТГК-1</w:t>
      </w:r>
      <w:r w:rsidRPr="00ED27D2">
        <w:rPr>
          <w:sz w:val="24"/>
          <w:szCs w:val="24"/>
        </w:rPr>
        <w:t>»</w:t>
      </w:r>
    </w:p>
    <w:tbl>
      <w:tblPr>
        <w:tblStyle w:val="af9"/>
        <w:tblW w:w="0" w:type="auto"/>
        <w:jc w:val="center"/>
        <w:tblInd w:w="-2866" w:type="dxa"/>
        <w:tblLayout w:type="fixed"/>
        <w:tblLook w:val="04A0" w:firstRow="1" w:lastRow="0" w:firstColumn="1" w:lastColumn="0" w:noHBand="0" w:noVBand="1"/>
      </w:tblPr>
      <w:tblGrid>
        <w:gridCol w:w="347"/>
        <w:gridCol w:w="1764"/>
        <w:gridCol w:w="1894"/>
        <w:gridCol w:w="1949"/>
        <w:gridCol w:w="1879"/>
        <w:gridCol w:w="1863"/>
      </w:tblGrid>
      <w:tr w:rsidR="000B0275" w:rsidTr="009C1CA5">
        <w:trPr>
          <w:trHeight w:val="1701"/>
          <w:jc w:val="center"/>
        </w:trPr>
        <w:tc>
          <w:tcPr>
            <w:tcW w:w="347" w:type="dxa"/>
            <w:vAlign w:val="center"/>
          </w:tcPr>
          <w:p w:rsidR="000B0275" w:rsidRDefault="000B0275" w:rsidP="000B0275">
            <w:pPr>
              <w:ind w:left="-1541" w:hanging="15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764" w:type="dxa"/>
            <w:vAlign w:val="center"/>
          </w:tcPr>
          <w:p w:rsidR="000B0275" w:rsidRPr="00ED27D2" w:rsidRDefault="000B0275" w:rsidP="00134CA9">
            <w:pPr>
              <w:spacing w:line="240" w:lineRule="auto"/>
              <w:ind w:firstLine="57"/>
              <w:jc w:val="center"/>
              <w:rPr>
                <w:sz w:val="24"/>
                <w:szCs w:val="24"/>
              </w:rPr>
            </w:pPr>
            <w:r w:rsidRPr="00ED27D2">
              <w:rPr>
                <w:sz w:val="24"/>
                <w:szCs w:val="24"/>
              </w:rPr>
              <w:t>Основные</w:t>
            </w:r>
          </w:p>
          <w:p w:rsidR="000B0275" w:rsidRDefault="000B0275" w:rsidP="00134CA9">
            <w:pPr>
              <w:ind w:firstLine="0"/>
              <w:jc w:val="center"/>
              <w:rPr>
                <w:sz w:val="24"/>
                <w:szCs w:val="24"/>
              </w:rPr>
            </w:pPr>
            <w:r w:rsidRPr="00ED27D2">
              <w:rPr>
                <w:sz w:val="24"/>
                <w:szCs w:val="24"/>
              </w:rPr>
              <w:t>характерист</w:t>
            </w:r>
            <w:r w:rsidRPr="00ED27D2">
              <w:rPr>
                <w:sz w:val="24"/>
                <w:szCs w:val="24"/>
              </w:rPr>
              <w:t>и</w:t>
            </w:r>
            <w:r w:rsidRPr="00ED27D2">
              <w:rPr>
                <w:sz w:val="24"/>
                <w:szCs w:val="24"/>
              </w:rPr>
              <w:t>ки</w:t>
            </w:r>
          </w:p>
        </w:tc>
        <w:tc>
          <w:tcPr>
            <w:tcW w:w="1894" w:type="dxa"/>
            <w:vAlign w:val="center"/>
          </w:tcPr>
          <w:p w:rsidR="000B0275" w:rsidRDefault="000B0275" w:rsidP="00134C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 ТЭЦ (ЭС-2)</w:t>
            </w:r>
          </w:p>
        </w:tc>
        <w:tc>
          <w:tcPr>
            <w:tcW w:w="1949" w:type="dxa"/>
            <w:vAlign w:val="center"/>
          </w:tcPr>
          <w:p w:rsidR="000B0275" w:rsidRDefault="000B0275" w:rsidP="000B027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Первомайская ТЭЦ</w:t>
            </w:r>
          </w:p>
        </w:tc>
        <w:tc>
          <w:tcPr>
            <w:tcW w:w="1879" w:type="dxa"/>
            <w:vAlign w:val="center"/>
          </w:tcPr>
          <w:p w:rsidR="000B0275" w:rsidRDefault="000B0275" w:rsidP="00134CA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Автовская</w:t>
            </w:r>
            <w:proofErr w:type="spellEnd"/>
            <w:r>
              <w:rPr>
                <w:sz w:val="24"/>
                <w:szCs w:val="24"/>
              </w:rPr>
              <w:t xml:space="preserve"> ТЭЦ</w:t>
            </w:r>
          </w:p>
        </w:tc>
        <w:tc>
          <w:tcPr>
            <w:tcW w:w="1863" w:type="dxa"/>
            <w:vAlign w:val="center"/>
          </w:tcPr>
          <w:p w:rsidR="000B0275" w:rsidRDefault="000B0275" w:rsidP="00691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Южная</w:t>
            </w:r>
            <w:r w:rsidR="005B2DA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ТЭЦ</w:t>
            </w:r>
          </w:p>
        </w:tc>
      </w:tr>
      <w:tr w:rsidR="000B0275" w:rsidRPr="00B91937" w:rsidTr="009C1CA5">
        <w:trPr>
          <w:jc w:val="center"/>
        </w:trPr>
        <w:tc>
          <w:tcPr>
            <w:tcW w:w="347" w:type="dxa"/>
            <w:vAlign w:val="center"/>
          </w:tcPr>
          <w:p w:rsidR="000B0275" w:rsidRPr="00B91937" w:rsidRDefault="000B0275" w:rsidP="00134CA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1</w:t>
            </w:r>
          </w:p>
        </w:tc>
        <w:tc>
          <w:tcPr>
            <w:tcW w:w="1764" w:type="dxa"/>
            <w:vAlign w:val="center"/>
          </w:tcPr>
          <w:p w:rsidR="000B0275" w:rsidRPr="00B91937" w:rsidRDefault="000B0275" w:rsidP="007C43E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Электрическая</w:t>
            </w:r>
          </w:p>
          <w:p w:rsidR="000B0275" w:rsidRPr="00B91937" w:rsidRDefault="000B0275" w:rsidP="007C43E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мощность, МВт</w:t>
            </w:r>
          </w:p>
        </w:tc>
        <w:tc>
          <w:tcPr>
            <w:tcW w:w="1894" w:type="dxa"/>
            <w:vAlign w:val="center"/>
          </w:tcPr>
          <w:p w:rsidR="000B0275" w:rsidRPr="00B91937" w:rsidRDefault="000B0275" w:rsidP="000B027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3</w:t>
            </w:r>
            <w:r w:rsidRPr="00B91937">
              <w:rPr>
                <w:sz w:val="16"/>
                <w:szCs w:val="16"/>
              </w:rPr>
              <w:t>,5</w:t>
            </w:r>
          </w:p>
        </w:tc>
        <w:tc>
          <w:tcPr>
            <w:tcW w:w="1949" w:type="dxa"/>
            <w:vAlign w:val="center"/>
          </w:tcPr>
          <w:p w:rsidR="000B0275" w:rsidRPr="00B91937" w:rsidRDefault="009C5E4B" w:rsidP="0069148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454</w:t>
            </w:r>
          </w:p>
        </w:tc>
        <w:tc>
          <w:tcPr>
            <w:tcW w:w="1879" w:type="dxa"/>
            <w:vAlign w:val="center"/>
          </w:tcPr>
          <w:p w:rsidR="000B0275" w:rsidRPr="00B91937" w:rsidRDefault="002D2D1B" w:rsidP="0069148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863" w:type="dxa"/>
            <w:vAlign w:val="center"/>
          </w:tcPr>
          <w:p w:rsidR="000B0275" w:rsidRPr="00B91937" w:rsidRDefault="00CB2890" w:rsidP="0069148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1175</w:t>
            </w:r>
          </w:p>
        </w:tc>
      </w:tr>
      <w:tr w:rsidR="000B0275" w:rsidRPr="00B91937" w:rsidTr="009C1CA5">
        <w:trPr>
          <w:jc w:val="center"/>
        </w:trPr>
        <w:tc>
          <w:tcPr>
            <w:tcW w:w="347" w:type="dxa"/>
            <w:vAlign w:val="center"/>
          </w:tcPr>
          <w:p w:rsidR="000B0275" w:rsidRPr="00B91937" w:rsidRDefault="000B0275" w:rsidP="00134CA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2</w:t>
            </w:r>
          </w:p>
        </w:tc>
        <w:tc>
          <w:tcPr>
            <w:tcW w:w="1764" w:type="dxa"/>
            <w:vAlign w:val="center"/>
          </w:tcPr>
          <w:p w:rsidR="000B0275" w:rsidRPr="00B91937" w:rsidRDefault="000B0275" w:rsidP="00134CA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Тепловая</w:t>
            </w:r>
          </w:p>
          <w:p w:rsidR="000B0275" w:rsidRPr="00B91937" w:rsidRDefault="000B0275" w:rsidP="00134CA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мощность, Гкал/</w:t>
            </w:r>
            <w:proofErr w:type="gramStart"/>
            <w:r w:rsidRPr="00B91937">
              <w:rPr>
                <w:sz w:val="16"/>
                <w:szCs w:val="16"/>
              </w:rPr>
              <w:t>ч</w:t>
            </w:r>
            <w:proofErr w:type="gramEnd"/>
          </w:p>
        </w:tc>
        <w:tc>
          <w:tcPr>
            <w:tcW w:w="1894" w:type="dxa"/>
            <w:vAlign w:val="center"/>
          </w:tcPr>
          <w:p w:rsidR="000B0275" w:rsidRPr="00B91937" w:rsidRDefault="000B0275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1340</w:t>
            </w:r>
          </w:p>
        </w:tc>
        <w:tc>
          <w:tcPr>
            <w:tcW w:w="1949" w:type="dxa"/>
            <w:vAlign w:val="center"/>
          </w:tcPr>
          <w:p w:rsidR="000B0275" w:rsidRPr="00B91937" w:rsidRDefault="009C5E4B" w:rsidP="0069148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1696</w:t>
            </w:r>
          </w:p>
        </w:tc>
        <w:tc>
          <w:tcPr>
            <w:tcW w:w="1879" w:type="dxa"/>
            <w:vAlign w:val="center"/>
          </w:tcPr>
          <w:p w:rsidR="000B0275" w:rsidRPr="00B91937" w:rsidRDefault="00B62222" w:rsidP="00FD64A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1849</w:t>
            </w:r>
          </w:p>
        </w:tc>
        <w:tc>
          <w:tcPr>
            <w:tcW w:w="1863" w:type="dxa"/>
            <w:vAlign w:val="center"/>
          </w:tcPr>
          <w:p w:rsidR="000B0275" w:rsidRPr="00B91937" w:rsidRDefault="00CB2890" w:rsidP="00FD64A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2480</w:t>
            </w:r>
          </w:p>
        </w:tc>
      </w:tr>
      <w:tr w:rsidR="000B0275" w:rsidRPr="00B91937" w:rsidTr="009C1CA5">
        <w:trPr>
          <w:jc w:val="center"/>
        </w:trPr>
        <w:tc>
          <w:tcPr>
            <w:tcW w:w="347" w:type="dxa"/>
            <w:vAlign w:val="center"/>
          </w:tcPr>
          <w:p w:rsidR="000B0275" w:rsidRPr="00B91937" w:rsidRDefault="000B0275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3</w:t>
            </w:r>
          </w:p>
        </w:tc>
        <w:tc>
          <w:tcPr>
            <w:tcW w:w="1764" w:type="dxa"/>
            <w:vAlign w:val="center"/>
          </w:tcPr>
          <w:p w:rsidR="000B0275" w:rsidRPr="00B91937" w:rsidRDefault="000B0275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Котлы</w:t>
            </w:r>
          </w:p>
        </w:tc>
        <w:tc>
          <w:tcPr>
            <w:tcW w:w="1894" w:type="dxa"/>
            <w:vAlign w:val="center"/>
          </w:tcPr>
          <w:p w:rsidR="000B0275" w:rsidRPr="00B91937" w:rsidRDefault="000B0275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ЭС-2</w:t>
            </w:r>
          </w:p>
          <w:p w:rsidR="000B0275" w:rsidRPr="00B91937" w:rsidRDefault="000B0275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4-хбарЛМЗ№1</w:t>
            </w:r>
          </w:p>
          <w:p w:rsidR="000B0275" w:rsidRPr="00B91937" w:rsidRDefault="000B0275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3-хбарЛМЗ№2</w:t>
            </w:r>
          </w:p>
          <w:p w:rsidR="000B0275" w:rsidRPr="00B91937" w:rsidRDefault="000B0275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4-хбарЛМЗ№5</w:t>
            </w:r>
          </w:p>
          <w:p w:rsidR="000B0275" w:rsidRPr="00B91937" w:rsidRDefault="000B0275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Прямоточный "Бенсон-М</w:t>
            </w:r>
            <w:r w:rsidR="00EB623E">
              <w:rPr>
                <w:sz w:val="16"/>
                <w:szCs w:val="16"/>
              </w:rPr>
              <w:t xml:space="preserve"> </w:t>
            </w:r>
            <w:r w:rsidRPr="00B91937">
              <w:rPr>
                <w:sz w:val="16"/>
                <w:szCs w:val="16"/>
              </w:rPr>
              <w:t>№4</w:t>
            </w:r>
          </w:p>
          <w:p w:rsidR="000B0275" w:rsidRPr="00B91937" w:rsidRDefault="000B0275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Прямоточный "Бенсон-</w:t>
            </w:r>
            <w:proofErr w:type="spellStart"/>
            <w:r w:rsidRPr="00B91937">
              <w:rPr>
                <w:sz w:val="16"/>
                <w:szCs w:val="16"/>
              </w:rPr>
              <w:t>Дюрр</w:t>
            </w:r>
            <w:proofErr w:type="spellEnd"/>
            <w:r w:rsidRPr="00B91937">
              <w:rPr>
                <w:sz w:val="16"/>
                <w:szCs w:val="16"/>
              </w:rPr>
              <w:t>" №6</w:t>
            </w:r>
          </w:p>
          <w:p w:rsidR="000B0275" w:rsidRPr="00B91937" w:rsidRDefault="000B0275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№1,2,3,4,5</w:t>
            </w:r>
          </w:p>
          <w:p w:rsidR="000B0275" w:rsidRPr="00B91937" w:rsidRDefault="000B0275" w:rsidP="000B027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ПТВМ-100</w:t>
            </w:r>
          </w:p>
        </w:tc>
        <w:tc>
          <w:tcPr>
            <w:tcW w:w="1949" w:type="dxa"/>
            <w:vAlign w:val="center"/>
          </w:tcPr>
          <w:p w:rsidR="000B0275" w:rsidRDefault="00F74498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F74498">
              <w:rPr>
                <w:sz w:val="16"/>
                <w:szCs w:val="16"/>
              </w:rPr>
              <w:t>ТП-230-2</w:t>
            </w:r>
            <w:r>
              <w:rPr>
                <w:sz w:val="16"/>
                <w:szCs w:val="16"/>
              </w:rPr>
              <w:t xml:space="preserve"> -3 шт.</w:t>
            </w:r>
          </w:p>
          <w:p w:rsidR="00F74498" w:rsidRDefault="00F74498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F74498">
              <w:rPr>
                <w:sz w:val="16"/>
                <w:szCs w:val="16"/>
              </w:rPr>
              <w:t>ТП-80</w:t>
            </w:r>
            <w:r>
              <w:rPr>
                <w:sz w:val="16"/>
                <w:szCs w:val="16"/>
              </w:rPr>
              <w:t>- 4 шт.</w:t>
            </w:r>
          </w:p>
          <w:p w:rsidR="00F74498" w:rsidRDefault="00F74498" w:rsidP="000E5555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ПТВМ-100 – 4 шт.</w:t>
            </w:r>
          </w:p>
          <w:p w:rsidR="00F74498" w:rsidRPr="00B91937" w:rsidRDefault="00F74498" w:rsidP="00F7449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ПТВМ-180 – 2 шт.</w:t>
            </w:r>
          </w:p>
        </w:tc>
        <w:tc>
          <w:tcPr>
            <w:tcW w:w="1879" w:type="dxa"/>
            <w:vAlign w:val="center"/>
          </w:tcPr>
          <w:p w:rsidR="00EB623E" w:rsidRPr="000C5073" w:rsidRDefault="000C5073" w:rsidP="00D968B2">
            <w:pPr>
              <w:ind w:firstLine="0"/>
              <w:jc w:val="left"/>
              <w:rPr>
                <w:sz w:val="16"/>
                <w:szCs w:val="16"/>
              </w:rPr>
            </w:pPr>
            <w:r w:rsidRPr="000C5073">
              <w:rPr>
                <w:sz w:val="16"/>
                <w:szCs w:val="16"/>
              </w:rPr>
              <w:t xml:space="preserve">ТП-170 </w:t>
            </w:r>
            <w:r w:rsidR="00D968B2" w:rsidRPr="000C5073">
              <w:rPr>
                <w:sz w:val="16"/>
                <w:szCs w:val="16"/>
              </w:rPr>
              <w:t xml:space="preserve">– </w:t>
            </w:r>
            <w:r w:rsidRPr="000C5073">
              <w:rPr>
                <w:sz w:val="16"/>
                <w:szCs w:val="16"/>
              </w:rPr>
              <w:t>5</w:t>
            </w:r>
            <w:r w:rsidR="00D968B2" w:rsidRPr="000C5073">
              <w:rPr>
                <w:sz w:val="16"/>
                <w:szCs w:val="16"/>
              </w:rPr>
              <w:t>шт.,</w:t>
            </w:r>
          </w:p>
          <w:p w:rsidR="000C5073" w:rsidRPr="000C5073" w:rsidRDefault="000C5073" w:rsidP="00D968B2">
            <w:pPr>
              <w:ind w:firstLine="0"/>
              <w:jc w:val="left"/>
              <w:rPr>
                <w:sz w:val="16"/>
                <w:szCs w:val="16"/>
              </w:rPr>
            </w:pPr>
            <w:r w:rsidRPr="000C5073">
              <w:rPr>
                <w:sz w:val="16"/>
                <w:szCs w:val="16"/>
              </w:rPr>
              <w:t>ТГМ-84Б -3 шт.,</w:t>
            </w:r>
          </w:p>
          <w:p w:rsidR="000C5073" w:rsidRPr="000C5073" w:rsidRDefault="000C5073" w:rsidP="00D968B2">
            <w:pPr>
              <w:ind w:firstLine="0"/>
              <w:jc w:val="left"/>
              <w:rPr>
                <w:sz w:val="16"/>
                <w:szCs w:val="16"/>
              </w:rPr>
            </w:pPr>
            <w:r w:rsidRPr="000C5073">
              <w:rPr>
                <w:sz w:val="16"/>
                <w:szCs w:val="16"/>
              </w:rPr>
              <w:t>ПТВМ-100 – 2шт.,</w:t>
            </w:r>
          </w:p>
          <w:p w:rsidR="000C5073" w:rsidRPr="000C5073" w:rsidRDefault="000C5073" w:rsidP="00D968B2">
            <w:pPr>
              <w:ind w:firstLine="0"/>
              <w:jc w:val="left"/>
              <w:rPr>
                <w:sz w:val="16"/>
                <w:szCs w:val="16"/>
              </w:rPr>
            </w:pPr>
            <w:r w:rsidRPr="000C5073">
              <w:rPr>
                <w:sz w:val="16"/>
                <w:szCs w:val="16"/>
              </w:rPr>
              <w:t>ПТВМ-180 – 5шт.</w:t>
            </w:r>
          </w:p>
          <w:p w:rsidR="000B0275" w:rsidRPr="00B91937" w:rsidRDefault="000B0275" w:rsidP="000E5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63" w:type="dxa"/>
            <w:vAlign w:val="center"/>
          </w:tcPr>
          <w:p w:rsidR="00497123" w:rsidRDefault="00497123" w:rsidP="00094CBA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ТГМП-344</w:t>
            </w:r>
            <w:r w:rsidR="00CB2890">
              <w:rPr>
                <w:sz w:val="16"/>
                <w:szCs w:val="16"/>
              </w:rPr>
              <w:t>А</w:t>
            </w:r>
            <w:r w:rsidR="00094CBA">
              <w:rPr>
                <w:sz w:val="16"/>
                <w:szCs w:val="16"/>
              </w:rPr>
              <w:t xml:space="preserve"> - </w:t>
            </w:r>
            <w:r>
              <w:rPr>
                <w:sz w:val="16"/>
                <w:szCs w:val="16"/>
              </w:rPr>
              <w:t xml:space="preserve">3 </w:t>
            </w: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  <w:p w:rsidR="00CB2890" w:rsidRDefault="00CB2890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CB2890">
              <w:rPr>
                <w:sz w:val="16"/>
                <w:szCs w:val="16"/>
              </w:rPr>
              <w:t xml:space="preserve">ГМ-50-14/250 </w:t>
            </w:r>
            <w:r>
              <w:rPr>
                <w:sz w:val="16"/>
                <w:szCs w:val="16"/>
              </w:rPr>
              <w:t>-3 шт.</w:t>
            </w:r>
          </w:p>
          <w:p w:rsidR="00CB2890" w:rsidRDefault="00CB2890" w:rsidP="000E5555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ПТВМ-180 – 4шт.</w:t>
            </w:r>
          </w:p>
          <w:p w:rsidR="00CB2890" w:rsidRDefault="00CB2890" w:rsidP="000E5555">
            <w:pPr>
              <w:ind w:firstLine="0"/>
              <w:jc w:val="center"/>
              <w:rPr>
                <w:sz w:val="16"/>
                <w:szCs w:val="16"/>
              </w:rPr>
            </w:pPr>
            <w:r w:rsidRPr="00CB2890">
              <w:rPr>
                <w:sz w:val="16"/>
                <w:szCs w:val="16"/>
              </w:rPr>
              <w:t>КВГМ-180</w:t>
            </w:r>
            <w:r>
              <w:rPr>
                <w:sz w:val="16"/>
                <w:szCs w:val="16"/>
              </w:rPr>
              <w:t xml:space="preserve"> -2 шт.</w:t>
            </w:r>
          </w:p>
          <w:p w:rsidR="00497123" w:rsidRPr="00B91937" w:rsidRDefault="00497123" w:rsidP="000E5555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0B0275" w:rsidRPr="00B91937" w:rsidTr="009C1CA5">
        <w:trPr>
          <w:trHeight w:val="60"/>
          <w:jc w:val="center"/>
        </w:trPr>
        <w:tc>
          <w:tcPr>
            <w:tcW w:w="347" w:type="dxa"/>
            <w:vAlign w:val="center"/>
          </w:tcPr>
          <w:p w:rsidR="000B0275" w:rsidRPr="00B91937" w:rsidRDefault="000B0275" w:rsidP="00134CA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4</w:t>
            </w:r>
          </w:p>
        </w:tc>
        <w:tc>
          <w:tcPr>
            <w:tcW w:w="1764" w:type="dxa"/>
            <w:vAlign w:val="center"/>
          </w:tcPr>
          <w:p w:rsidR="000B0275" w:rsidRPr="00B91937" w:rsidRDefault="000B0275" w:rsidP="00743B5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Турбины</w:t>
            </w:r>
          </w:p>
        </w:tc>
        <w:tc>
          <w:tcPr>
            <w:tcW w:w="1894" w:type="dxa"/>
            <w:vAlign w:val="center"/>
          </w:tcPr>
          <w:p w:rsidR="000B0275" w:rsidRPr="00B91937" w:rsidRDefault="000B0275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№1(эс-2)-Т-20.5-26</w:t>
            </w:r>
          </w:p>
          <w:p w:rsidR="000B0275" w:rsidRPr="00B91937" w:rsidRDefault="000B0275" w:rsidP="00743B5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№2(эс-2)-Т-23-90</w:t>
            </w:r>
          </w:p>
          <w:p w:rsidR="000B0275" w:rsidRPr="00B91937" w:rsidRDefault="000B0275" w:rsidP="009C1CA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№5(эс-2)-Т-30-90</w:t>
            </w:r>
          </w:p>
        </w:tc>
        <w:tc>
          <w:tcPr>
            <w:tcW w:w="1949" w:type="dxa"/>
            <w:vAlign w:val="center"/>
          </w:tcPr>
          <w:p w:rsidR="00094CBA" w:rsidRDefault="00094CBA" w:rsidP="007E4EF0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ПТ-30-90/10-2шт.</w:t>
            </w:r>
          </w:p>
          <w:p w:rsidR="00094CBA" w:rsidRDefault="00094CBA" w:rsidP="007E4EF0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ПТ-60-130/13-2шт.</w:t>
            </w:r>
          </w:p>
          <w:p w:rsidR="00094CBA" w:rsidRDefault="00094CBA" w:rsidP="007E4EF0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Т-50-130-2шт.</w:t>
            </w:r>
          </w:p>
          <w:p w:rsidR="000B0275" w:rsidRPr="0065552F" w:rsidRDefault="00497123" w:rsidP="007E4EF0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ПГУ-180</w:t>
            </w:r>
            <w:r w:rsidR="0065552F">
              <w:rPr>
                <w:sz w:val="16"/>
                <w:szCs w:val="16"/>
              </w:rPr>
              <w:t>-2шт</w:t>
            </w:r>
            <w:r w:rsidR="00094CBA">
              <w:rPr>
                <w:sz w:val="16"/>
                <w:szCs w:val="16"/>
              </w:rPr>
              <w:t xml:space="preserve">, в </w:t>
            </w:r>
            <w:proofErr w:type="spellStart"/>
            <w:r w:rsidR="00094CBA">
              <w:rPr>
                <w:sz w:val="16"/>
                <w:szCs w:val="16"/>
              </w:rPr>
              <w:t>т.ч</w:t>
            </w:r>
            <w:proofErr w:type="spellEnd"/>
            <w:r w:rsidR="00094CBA">
              <w:rPr>
                <w:sz w:val="16"/>
                <w:szCs w:val="16"/>
              </w:rPr>
              <w:t>.(</w:t>
            </w:r>
            <w:r w:rsidR="00094CBA">
              <w:rPr>
                <w:sz w:val="16"/>
                <w:szCs w:val="16"/>
                <w:lang w:val="en-US"/>
              </w:rPr>
              <w:t>V</w:t>
            </w:r>
            <w:r w:rsidR="00094CBA" w:rsidRPr="0065552F">
              <w:rPr>
                <w:sz w:val="16"/>
                <w:szCs w:val="16"/>
              </w:rPr>
              <w:t>64</w:t>
            </w:r>
            <w:r w:rsidR="00094CBA">
              <w:rPr>
                <w:sz w:val="16"/>
                <w:szCs w:val="16"/>
              </w:rPr>
              <w:t>.</w:t>
            </w:r>
            <w:r w:rsidR="00094CBA" w:rsidRPr="0065552F">
              <w:rPr>
                <w:sz w:val="16"/>
                <w:szCs w:val="16"/>
              </w:rPr>
              <w:t>3</w:t>
            </w:r>
            <w:r w:rsidR="00094CBA">
              <w:rPr>
                <w:sz w:val="16"/>
                <w:szCs w:val="16"/>
                <w:lang w:val="en-US"/>
              </w:rPr>
              <w:t>A</w:t>
            </w:r>
            <w:r w:rsidR="0065552F">
              <w:rPr>
                <w:sz w:val="16"/>
                <w:szCs w:val="16"/>
              </w:rPr>
              <w:t xml:space="preserve">-2шт., </w:t>
            </w:r>
            <w:r w:rsidR="007E4EF0">
              <w:rPr>
                <w:sz w:val="16"/>
                <w:szCs w:val="16"/>
              </w:rPr>
              <w:t xml:space="preserve">          </w:t>
            </w:r>
            <w:r w:rsidR="0065552F">
              <w:rPr>
                <w:sz w:val="16"/>
                <w:szCs w:val="16"/>
              </w:rPr>
              <w:t>Т-50/64-7.4/0,12)</w:t>
            </w:r>
          </w:p>
          <w:p w:rsidR="00497123" w:rsidRPr="00B91937" w:rsidRDefault="00497123" w:rsidP="00743B59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79" w:type="dxa"/>
            <w:vAlign w:val="center"/>
          </w:tcPr>
          <w:p w:rsidR="000B0275" w:rsidRDefault="00EB623E" w:rsidP="00EB623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Т-22-90-2шт, ПТ-30-8.8-2шт, </w:t>
            </w:r>
          </w:p>
          <w:p w:rsidR="00EB623E" w:rsidRPr="00B91937" w:rsidRDefault="00EB623E" w:rsidP="00EB623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Т-20-90, Т-100-130,Т-97-130</w:t>
            </w:r>
          </w:p>
        </w:tc>
        <w:tc>
          <w:tcPr>
            <w:tcW w:w="1863" w:type="dxa"/>
            <w:vAlign w:val="center"/>
          </w:tcPr>
          <w:p w:rsidR="00CB2890" w:rsidRDefault="00CB2890" w:rsidP="00743B5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Т-250/300-240-2 -3шт.</w:t>
            </w:r>
          </w:p>
          <w:p w:rsidR="00094CBA" w:rsidRDefault="00094CBA" w:rsidP="00743B5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ПГУ-450, в </w:t>
            </w:r>
            <w:proofErr w:type="spellStart"/>
            <w:r>
              <w:rPr>
                <w:sz w:val="16"/>
                <w:szCs w:val="16"/>
              </w:rPr>
              <w:t>т.ч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0B0275" w:rsidRDefault="00094CBA" w:rsidP="00743B59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</w:t>
            </w:r>
            <w:r w:rsidR="00CB2890">
              <w:rPr>
                <w:sz w:val="16"/>
                <w:szCs w:val="16"/>
              </w:rPr>
              <w:t>ГТЭ-160-2 шт.</w:t>
            </w:r>
            <w:proofErr w:type="gramEnd"/>
          </w:p>
          <w:p w:rsidR="00CB2890" w:rsidRDefault="00CB2890" w:rsidP="00743B59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Т-125/150-7.4</w:t>
            </w:r>
            <w:r w:rsidR="00094CBA">
              <w:rPr>
                <w:sz w:val="16"/>
                <w:szCs w:val="16"/>
              </w:rPr>
              <w:t>)</w:t>
            </w:r>
            <w:proofErr w:type="gramEnd"/>
          </w:p>
          <w:p w:rsidR="00CB2890" w:rsidRPr="00B91937" w:rsidRDefault="00CB2890" w:rsidP="00743B59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0B0275" w:rsidRPr="00B91937" w:rsidTr="009C1CA5">
        <w:trPr>
          <w:jc w:val="center"/>
        </w:trPr>
        <w:tc>
          <w:tcPr>
            <w:tcW w:w="347" w:type="dxa"/>
            <w:vAlign w:val="center"/>
          </w:tcPr>
          <w:p w:rsidR="000B0275" w:rsidRPr="00B91937" w:rsidRDefault="000B0275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5</w:t>
            </w:r>
          </w:p>
        </w:tc>
        <w:tc>
          <w:tcPr>
            <w:tcW w:w="1764" w:type="dxa"/>
          </w:tcPr>
          <w:p w:rsidR="000B0275" w:rsidRPr="00B91937" w:rsidRDefault="000B0275" w:rsidP="0065552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Топливо:</w:t>
            </w:r>
          </w:p>
          <w:p w:rsidR="000B0275" w:rsidRPr="00B91937" w:rsidRDefault="000B0275" w:rsidP="0069148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94" w:type="dxa"/>
            <w:vAlign w:val="center"/>
          </w:tcPr>
          <w:p w:rsidR="000B0275" w:rsidRPr="00B91937" w:rsidRDefault="000B0275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949" w:type="dxa"/>
            <w:vAlign w:val="center"/>
          </w:tcPr>
          <w:p w:rsidR="000B0275" w:rsidRPr="00B91937" w:rsidRDefault="000B0275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879" w:type="dxa"/>
            <w:vAlign w:val="center"/>
          </w:tcPr>
          <w:p w:rsidR="000B0275" w:rsidRPr="00B91937" w:rsidRDefault="000B0275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863" w:type="dxa"/>
            <w:vAlign w:val="center"/>
          </w:tcPr>
          <w:p w:rsidR="000B0275" w:rsidRPr="00B91937" w:rsidRDefault="000B0275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</w:tr>
      <w:tr w:rsidR="000B0275" w:rsidRPr="00B91937" w:rsidTr="009C1CA5">
        <w:trPr>
          <w:jc w:val="center"/>
        </w:trPr>
        <w:tc>
          <w:tcPr>
            <w:tcW w:w="347" w:type="dxa"/>
            <w:vAlign w:val="center"/>
          </w:tcPr>
          <w:p w:rsidR="000B0275" w:rsidRPr="00B91937" w:rsidRDefault="000B0275" w:rsidP="00FA0F3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:rsidR="000B0275" w:rsidRPr="00B91937" w:rsidRDefault="000B0275" w:rsidP="00FE391F">
            <w:pPr>
              <w:spacing w:line="240" w:lineRule="auto"/>
              <w:ind w:hanging="9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основное</w:t>
            </w:r>
          </w:p>
          <w:p w:rsidR="000B0275" w:rsidRPr="00B91937" w:rsidRDefault="000B0275" w:rsidP="00FE391F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94" w:type="dxa"/>
            <w:vAlign w:val="center"/>
          </w:tcPr>
          <w:p w:rsidR="000B0275" w:rsidRPr="00B91937" w:rsidRDefault="000B0275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949" w:type="dxa"/>
            <w:vAlign w:val="center"/>
          </w:tcPr>
          <w:p w:rsidR="000B0275" w:rsidRPr="00B91937" w:rsidRDefault="000B0275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879" w:type="dxa"/>
            <w:vAlign w:val="center"/>
          </w:tcPr>
          <w:p w:rsidR="000B0275" w:rsidRPr="00B91937" w:rsidRDefault="000B0275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863" w:type="dxa"/>
            <w:vAlign w:val="center"/>
          </w:tcPr>
          <w:p w:rsidR="000B0275" w:rsidRPr="00B91937" w:rsidRDefault="000B0275" w:rsidP="00691489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</w:tr>
      <w:tr w:rsidR="000B0275" w:rsidRPr="00B91937" w:rsidTr="009C1CA5">
        <w:trPr>
          <w:jc w:val="center"/>
        </w:trPr>
        <w:tc>
          <w:tcPr>
            <w:tcW w:w="347" w:type="dxa"/>
            <w:vAlign w:val="center"/>
          </w:tcPr>
          <w:p w:rsidR="000B0275" w:rsidRPr="00B91937" w:rsidRDefault="000B0275" w:rsidP="00FA0F3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</w:tcPr>
          <w:p w:rsidR="000B0275" w:rsidRPr="00B91937" w:rsidRDefault="000B0275" w:rsidP="005B2DA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резервное</w:t>
            </w:r>
          </w:p>
          <w:p w:rsidR="000B0275" w:rsidRPr="00B91937" w:rsidRDefault="000B0275" w:rsidP="005B2DAF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94" w:type="dxa"/>
            <w:vAlign w:val="center"/>
          </w:tcPr>
          <w:p w:rsidR="000B0275" w:rsidRPr="00B91937" w:rsidRDefault="000B0275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</w:t>
            </w:r>
          </w:p>
        </w:tc>
        <w:tc>
          <w:tcPr>
            <w:tcW w:w="1949" w:type="dxa"/>
            <w:vAlign w:val="center"/>
          </w:tcPr>
          <w:p w:rsidR="000B0275" w:rsidRPr="00B91937" w:rsidRDefault="000B0275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</w:t>
            </w:r>
          </w:p>
        </w:tc>
        <w:tc>
          <w:tcPr>
            <w:tcW w:w="1879" w:type="dxa"/>
            <w:vAlign w:val="center"/>
          </w:tcPr>
          <w:p w:rsidR="000B0275" w:rsidRPr="00B91937" w:rsidRDefault="000B0275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</w:t>
            </w:r>
          </w:p>
        </w:tc>
        <w:tc>
          <w:tcPr>
            <w:tcW w:w="1863" w:type="dxa"/>
            <w:vAlign w:val="center"/>
          </w:tcPr>
          <w:p w:rsidR="000B0275" w:rsidRPr="00B91937" w:rsidRDefault="000B0275" w:rsidP="00FA0F35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мазут</w:t>
            </w:r>
          </w:p>
        </w:tc>
      </w:tr>
      <w:tr w:rsidR="000B0275" w:rsidRPr="00B91937" w:rsidTr="009C1CA5">
        <w:trPr>
          <w:jc w:val="center"/>
        </w:trPr>
        <w:tc>
          <w:tcPr>
            <w:tcW w:w="347" w:type="dxa"/>
            <w:vAlign w:val="center"/>
          </w:tcPr>
          <w:p w:rsidR="000B0275" w:rsidRPr="00B91937" w:rsidRDefault="000B0275" w:rsidP="00C4434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64" w:type="dxa"/>
            <w:vAlign w:val="center"/>
          </w:tcPr>
          <w:p w:rsidR="000B0275" w:rsidRPr="00B91937" w:rsidRDefault="000B0275" w:rsidP="00C4434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растопочное</w:t>
            </w:r>
          </w:p>
        </w:tc>
        <w:tc>
          <w:tcPr>
            <w:tcW w:w="1894" w:type="dxa"/>
            <w:vAlign w:val="center"/>
          </w:tcPr>
          <w:p w:rsidR="000B0275" w:rsidRPr="00B91937" w:rsidRDefault="000B0275" w:rsidP="00C4434F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949" w:type="dxa"/>
            <w:vAlign w:val="center"/>
          </w:tcPr>
          <w:p w:rsidR="000B0275" w:rsidRPr="00B91937" w:rsidRDefault="000B0275" w:rsidP="00C4434F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879" w:type="dxa"/>
            <w:vAlign w:val="center"/>
          </w:tcPr>
          <w:p w:rsidR="000B0275" w:rsidRPr="00B91937" w:rsidRDefault="000B0275" w:rsidP="00C4434F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  <w:tc>
          <w:tcPr>
            <w:tcW w:w="1863" w:type="dxa"/>
            <w:vAlign w:val="center"/>
          </w:tcPr>
          <w:p w:rsidR="000B0275" w:rsidRPr="00B91937" w:rsidRDefault="000B0275" w:rsidP="00C4434F">
            <w:pPr>
              <w:ind w:firstLine="0"/>
              <w:jc w:val="center"/>
              <w:rPr>
                <w:sz w:val="16"/>
                <w:szCs w:val="16"/>
              </w:rPr>
            </w:pPr>
            <w:r w:rsidRPr="00B91937">
              <w:rPr>
                <w:sz w:val="16"/>
                <w:szCs w:val="16"/>
              </w:rPr>
              <w:t>газ</w:t>
            </w:r>
          </w:p>
        </w:tc>
      </w:tr>
    </w:tbl>
    <w:p w:rsidR="00EB7B16" w:rsidRDefault="00EB7B16" w:rsidP="00EB7B16">
      <w:pPr>
        <w:ind w:firstLine="0"/>
        <w:rPr>
          <w:sz w:val="24"/>
          <w:szCs w:val="24"/>
        </w:rPr>
      </w:pPr>
    </w:p>
    <w:p w:rsidR="00C149FC" w:rsidRPr="00ED27D2" w:rsidRDefault="00C149FC" w:rsidP="00ED612C">
      <w:pPr>
        <w:tabs>
          <w:tab w:val="num" w:pos="567"/>
          <w:tab w:val="num" w:pos="720"/>
        </w:tabs>
        <w:spacing w:line="240" w:lineRule="auto"/>
        <w:ind w:firstLine="540"/>
        <w:rPr>
          <w:sz w:val="24"/>
          <w:szCs w:val="24"/>
        </w:rPr>
      </w:pPr>
      <w:r w:rsidRPr="00ED27D2">
        <w:rPr>
          <w:b/>
          <w:bCs/>
          <w:sz w:val="24"/>
          <w:szCs w:val="24"/>
        </w:rPr>
        <w:t xml:space="preserve">2. </w:t>
      </w:r>
      <w:r w:rsidRPr="00ED27D2">
        <w:rPr>
          <w:b/>
          <w:sz w:val="24"/>
          <w:szCs w:val="24"/>
        </w:rPr>
        <w:t>Требования к Исполнителю</w:t>
      </w:r>
    </w:p>
    <w:p w:rsidR="00C149FC" w:rsidRPr="00ED27D2" w:rsidRDefault="00C149FC" w:rsidP="00ED612C">
      <w:pPr>
        <w:spacing w:line="240" w:lineRule="auto"/>
        <w:ind w:firstLine="540"/>
        <w:rPr>
          <w:sz w:val="24"/>
          <w:szCs w:val="24"/>
        </w:rPr>
      </w:pPr>
      <w:r w:rsidRPr="00ED27D2">
        <w:rPr>
          <w:sz w:val="24"/>
          <w:szCs w:val="24"/>
        </w:rPr>
        <w:t>Исполнитель должен иметь:</w:t>
      </w:r>
    </w:p>
    <w:p w:rsidR="00C149FC" w:rsidRPr="00ED27D2" w:rsidRDefault="00C149FC" w:rsidP="00E00498">
      <w:pPr>
        <w:pStyle w:val="aff4"/>
        <w:numPr>
          <w:ilvl w:val="0"/>
          <w:numId w:val="19"/>
        </w:numPr>
        <w:spacing w:line="240" w:lineRule="auto"/>
        <w:rPr>
          <w:sz w:val="24"/>
          <w:szCs w:val="24"/>
        </w:rPr>
      </w:pPr>
      <w:proofErr w:type="gramStart"/>
      <w:r w:rsidRPr="00ED27D2">
        <w:rPr>
          <w:sz w:val="24"/>
          <w:szCs w:val="24"/>
        </w:rPr>
        <w:t>Членство в саморегулируемых организациях в области энергетического обследования (Создание и функционирование саморегулируемых организаций в области энергетич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ского обследования должны осуществляться в соответствии с требованиями Федерал</w:t>
      </w:r>
      <w:r w:rsidRPr="00ED27D2">
        <w:rPr>
          <w:sz w:val="24"/>
          <w:szCs w:val="24"/>
        </w:rPr>
        <w:t>ь</w:t>
      </w:r>
      <w:r w:rsidRPr="00ED27D2">
        <w:rPr>
          <w:sz w:val="24"/>
          <w:szCs w:val="24"/>
        </w:rPr>
        <w:t>ного закона от 23.11.2009 г. № 261-ФЗ «Об энергосбережении и о повышении энерг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тической эффективности и о внесении изменений в отдельные законодательные акты Российской Федерации» и Федерального закона от 1 декабря 2007 года N 315-ФЗ «О саморегулируемых организациях»).</w:t>
      </w:r>
      <w:proofErr w:type="gramEnd"/>
    </w:p>
    <w:p w:rsidR="00C149FC" w:rsidRPr="00ED27D2" w:rsidRDefault="00C149FC" w:rsidP="00E00498">
      <w:pPr>
        <w:pStyle w:val="aff4"/>
        <w:numPr>
          <w:ilvl w:val="0"/>
          <w:numId w:val="19"/>
        </w:numPr>
        <w:tabs>
          <w:tab w:val="left" w:pos="54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Наличие в достаточном количестве квалифицированного аттестованного персонала, имеющего специальную подготовку, стаж работы в области энергетических обслед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ваний, в том числе на тепловых электрических станциях</w:t>
      </w:r>
      <w:r w:rsidR="007D1F11" w:rsidRPr="00ED27D2">
        <w:rPr>
          <w:sz w:val="24"/>
          <w:szCs w:val="24"/>
        </w:rPr>
        <w:t>, а также аттестованных спец</w:t>
      </w:r>
      <w:r w:rsidR="007D1F11" w:rsidRPr="00ED27D2">
        <w:rPr>
          <w:sz w:val="24"/>
          <w:szCs w:val="24"/>
        </w:rPr>
        <w:t>и</w:t>
      </w:r>
      <w:r w:rsidR="007D1F11" w:rsidRPr="00ED27D2">
        <w:rPr>
          <w:sz w:val="24"/>
          <w:szCs w:val="24"/>
        </w:rPr>
        <w:t>алистов-экологов</w:t>
      </w:r>
      <w:r w:rsidRPr="00ED27D2">
        <w:rPr>
          <w:sz w:val="24"/>
          <w:szCs w:val="24"/>
        </w:rPr>
        <w:t>.</w:t>
      </w:r>
    </w:p>
    <w:p w:rsidR="00E00498" w:rsidRPr="00ED27D2" w:rsidRDefault="00E00498" w:rsidP="00E00498">
      <w:pPr>
        <w:pStyle w:val="aff4"/>
        <w:numPr>
          <w:ilvl w:val="0"/>
          <w:numId w:val="19"/>
        </w:numPr>
        <w:tabs>
          <w:tab w:val="left" w:pos="54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Наличие в достаточном количестве квалифицированного аттестованного персонала, имеющего опыт выполненных проектов по разработке и внедрения технических реш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ний в области охраны окружающей среды,  оценки и обоснования экономической э</w:t>
      </w:r>
      <w:r w:rsidRPr="00ED27D2">
        <w:rPr>
          <w:sz w:val="24"/>
          <w:szCs w:val="24"/>
        </w:rPr>
        <w:t>ф</w:t>
      </w:r>
      <w:r w:rsidRPr="00ED27D2">
        <w:rPr>
          <w:sz w:val="24"/>
          <w:szCs w:val="24"/>
        </w:rPr>
        <w:t>фективности проектов  в области охраны окружающей среды в теплоэнергетике</w:t>
      </w:r>
    </w:p>
    <w:p w:rsidR="00C149FC" w:rsidRPr="00ED27D2" w:rsidRDefault="00C149FC" w:rsidP="00E00498">
      <w:pPr>
        <w:pStyle w:val="aff4"/>
        <w:numPr>
          <w:ilvl w:val="0"/>
          <w:numId w:val="19"/>
        </w:numPr>
        <w:tabs>
          <w:tab w:val="left" w:pos="540"/>
        </w:tabs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Наличие собственного испытанного и поверенного инструмента, аппаратуры, инвент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 xml:space="preserve">ря и </w:t>
      </w:r>
      <w:r w:rsidR="00810AD3" w:rsidRPr="00ED27D2">
        <w:rPr>
          <w:sz w:val="24"/>
          <w:szCs w:val="24"/>
        </w:rPr>
        <w:t>оснастки,</w:t>
      </w:r>
      <w:r w:rsidRPr="00ED27D2">
        <w:rPr>
          <w:sz w:val="24"/>
          <w:szCs w:val="24"/>
        </w:rPr>
        <w:t xml:space="preserve"> необходимых для оказания данного вида услуг.</w:t>
      </w:r>
    </w:p>
    <w:p w:rsidR="00C149FC" w:rsidRPr="00ED27D2" w:rsidRDefault="00C149FC" w:rsidP="00E00498">
      <w:pPr>
        <w:pStyle w:val="aff4"/>
        <w:numPr>
          <w:ilvl w:val="0"/>
          <w:numId w:val="19"/>
        </w:numPr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 xml:space="preserve">Исполнитель обязан обеспечить соблюдение своим персоналом правил внутреннего распорядка Заказчика, ПТЭ, ПТБ, ПУЭ, правил </w:t>
      </w:r>
      <w:proofErr w:type="spellStart"/>
      <w:r w:rsidRPr="00ED27D2">
        <w:rPr>
          <w:sz w:val="24"/>
          <w:szCs w:val="24"/>
        </w:rPr>
        <w:t>Ростехнадзора</w:t>
      </w:r>
      <w:proofErr w:type="spellEnd"/>
      <w:r w:rsidRPr="00ED27D2">
        <w:rPr>
          <w:sz w:val="24"/>
          <w:szCs w:val="24"/>
        </w:rPr>
        <w:t xml:space="preserve"> России и противоп</w:t>
      </w:r>
      <w:r w:rsidRPr="00ED27D2">
        <w:rPr>
          <w:sz w:val="24"/>
          <w:szCs w:val="24"/>
        </w:rPr>
        <w:t>о</w:t>
      </w:r>
      <w:r w:rsidRPr="00ED27D2">
        <w:rPr>
          <w:sz w:val="24"/>
          <w:szCs w:val="24"/>
        </w:rPr>
        <w:t>жарной безопасности, межотраслевых правил и инструкций по технике безопасности, охране окружающей среды и промышленной санитарии.</w:t>
      </w:r>
    </w:p>
    <w:p w:rsidR="00C149FC" w:rsidRPr="00ED27D2" w:rsidRDefault="00C149FC" w:rsidP="00F855FA">
      <w:pPr>
        <w:pStyle w:val="3"/>
        <w:numPr>
          <w:ilvl w:val="0"/>
          <w:numId w:val="19"/>
        </w:numPr>
        <w:spacing w:after="0" w:line="240" w:lineRule="auto"/>
        <w:ind w:hanging="357"/>
        <w:rPr>
          <w:sz w:val="24"/>
          <w:szCs w:val="24"/>
        </w:rPr>
      </w:pPr>
      <w:r w:rsidRPr="00ED27D2">
        <w:rPr>
          <w:sz w:val="24"/>
          <w:szCs w:val="24"/>
        </w:rPr>
        <w:t>Персонал Исполнителя должен быть обеспечен специальной одеждой в соответствии с отраслевыми нормами и средствами индивидуальной защиты персонала от вредных производственных факторов на рабочем месте.</w:t>
      </w:r>
    </w:p>
    <w:p w:rsidR="00E00498" w:rsidRPr="00ED27D2" w:rsidRDefault="00E266E3" w:rsidP="00F855FA">
      <w:pPr>
        <w:pStyle w:val="3"/>
        <w:numPr>
          <w:ilvl w:val="0"/>
          <w:numId w:val="19"/>
        </w:numPr>
        <w:spacing w:after="0" w:line="240" w:lineRule="auto"/>
        <w:ind w:hanging="357"/>
        <w:rPr>
          <w:sz w:val="24"/>
          <w:szCs w:val="24"/>
        </w:rPr>
      </w:pPr>
      <w:r w:rsidRPr="00ED27D2">
        <w:rPr>
          <w:sz w:val="24"/>
          <w:szCs w:val="24"/>
        </w:rPr>
        <w:t>При привлечении субподрядчиков Генеральный Подрядчик также должен доказать З</w:t>
      </w:r>
      <w:r w:rsidRPr="00ED27D2">
        <w:rPr>
          <w:sz w:val="24"/>
          <w:szCs w:val="24"/>
        </w:rPr>
        <w:t>а</w:t>
      </w:r>
      <w:r w:rsidRPr="00ED27D2">
        <w:rPr>
          <w:sz w:val="24"/>
          <w:szCs w:val="24"/>
        </w:rPr>
        <w:t>казчику, что у него имеется продуманная схема управления проектом и субподрядч</w:t>
      </w:r>
      <w:r w:rsidRPr="00ED27D2">
        <w:rPr>
          <w:sz w:val="24"/>
          <w:szCs w:val="24"/>
        </w:rPr>
        <w:t>и</w:t>
      </w:r>
      <w:r w:rsidRPr="00ED27D2">
        <w:rPr>
          <w:sz w:val="24"/>
          <w:szCs w:val="24"/>
        </w:rPr>
        <w:t>ками</w:t>
      </w:r>
      <w:r w:rsidR="006C5CB7">
        <w:rPr>
          <w:sz w:val="24"/>
          <w:szCs w:val="24"/>
        </w:rPr>
        <w:t>.</w:t>
      </w:r>
    </w:p>
    <w:p w:rsidR="00E266E3" w:rsidRPr="00ED27D2" w:rsidRDefault="00E266E3" w:rsidP="00F855FA">
      <w:pPr>
        <w:pStyle w:val="3"/>
        <w:numPr>
          <w:ilvl w:val="0"/>
          <w:numId w:val="19"/>
        </w:numPr>
        <w:spacing w:after="0" w:line="240" w:lineRule="auto"/>
        <w:ind w:hanging="357"/>
        <w:rPr>
          <w:sz w:val="24"/>
          <w:szCs w:val="24"/>
        </w:rPr>
      </w:pPr>
      <w:r w:rsidRPr="00ED27D2">
        <w:rPr>
          <w:sz w:val="24"/>
          <w:szCs w:val="24"/>
        </w:rPr>
        <w:t>Генеральный Подрядчик должен доказать Заказчику, что каждый из привлекаемых им субподрядчиков:</w:t>
      </w:r>
    </w:p>
    <w:p w:rsidR="00E266E3" w:rsidRPr="00ED27D2" w:rsidRDefault="00E266E3" w:rsidP="00F855FA">
      <w:pPr>
        <w:pStyle w:val="3"/>
        <w:numPr>
          <w:ilvl w:val="0"/>
          <w:numId w:val="23"/>
        </w:numPr>
        <w:spacing w:after="0" w:line="240" w:lineRule="auto"/>
        <w:ind w:hanging="357"/>
        <w:rPr>
          <w:sz w:val="24"/>
          <w:szCs w:val="24"/>
        </w:rPr>
      </w:pPr>
      <w:r w:rsidRPr="00ED27D2">
        <w:rPr>
          <w:sz w:val="24"/>
          <w:szCs w:val="24"/>
        </w:rPr>
        <w:t>осведомлен о привлечении его в качестве субподрядчика;</w:t>
      </w:r>
    </w:p>
    <w:p w:rsidR="00E266E3" w:rsidRPr="00ED27D2" w:rsidRDefault="00E266E3" w:rsidP="00E266E3">
      <w:pPr>
        <w:pStyle w:val="3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proofErr w:type="gramStart"/>
      <w:r w:rsidRPr="00ED27D2">
        <w:rPr>
          <w:sz w:val="24"/>
          <w:szCs w:val="24"/>
        </w:rPr>
        <w:t>согласен</w:t>
      </w:r>
      <w:proofErr w:type="gramEnd"/>
      <w:r w:rsidRPr="00ED27D2">
        <w:rPr>
          <w:sz w:val="24"/>
          <w:szCs w:val="24"/>
        </w:rPr>
        <w:t xml:space="preserve"> с выделяемым ему перечнем, объемами, сроками и стоимостью выпо</w:t>
      </w:r>
      <w:r w:rsidRPr="00ED27D2">
        <w:rPr>
          <w:sz w:val="24"/>
          <w:szCs w:val="24"/>
        </w:rPr>
        <w:t>л</w:t>
      </w:r>
      <w:r w:rsidRPr="00ED27D2">
        <w:rPr>
          <w:sz w:val="24"/>
          <w:szCs w:val="24"/>
        </w:rPr>
        <w:t>нения работ;</w:t>
      </w:r>
    </w:p>
    <w:p w:rsidR="00E266E3" w:rsidRPr="00ED27D2" w:rsidRDefault="00E266E3" w:rsidP="00E266E3">
      <w:pPr>
        <w:pStyle w:val="3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отвечает требованиям</w:t>
      </w:r>
      <w:r w:rsidR="00316ECB">
        <w:rPr>
          <w:sz w:val="24"/>
          <w:szCs w:val="24"/>
        </w:rPr>
        <w:t>,</w:t>
      </w:r>
      <w:r w:rsidRPr="00ED27D2">
        <w:rPr>
          <w:sz w:val="24"/>
          <w:szCs w:val="24"/>
        </w:rPr>
        <w:t xml:space="preserve"> предъявляем</w:t>
      </w:r>
      <w:r w:rsidR="00316ECB">
        <w:rPr>
          <w:sz w:val="24"/>
          <w:szCs w:val="24"/>
        </w:rPr>
        <w:t>ым</w:t>
      </w:r>
      <w:r w:rsidRPr="00ED27D2">
        <w:rPr>
          <w:sz w:val="24"/>
          <w:szCs w:val="24"/>
        </w:rPr>
        <w:t xml:space="preserve"> к Исполнителю</w:t>
      </w:r>
      <w:r w:rsidR="00316ECB">
        <w:rPr>
          <w:sz w:val="24"/>
          <w:szCs w:val="24"/>
        </w:rPr>
        <w:t>.</w:t>
      </w:r>
    </w:p>
    <w:p w:rsidR="00E266E3" w:rsidRPr="00ED27D2" w:rsidRDefault="00E266E3" w:rsidP="00E266E3">
      <w:pPr>
        <w:pStyle w:val="3"/>
        <w:numPr>
          <w:ilvl w:val="0"/>
          <w:numId w:val="19"/>
        </w:numPr>
        <w:spacing w:line="240" w:lineRule="auto"/>
        <w:rPr>
          <w:sz w:val="24"/>
          <w:szCs w:val="24"/>
        </w:rPr>
      </w:pPr>
      <w:r w:rsidRPr="00ED27D2">
        <w:rPr>
          <w:sz w:val="24"/>
          <w:szCs w:val="24"/>
        </w:rPr>
        <w:t>Заказчик имеет право на одностороннее расторжение Договора, если один или н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сколько субподрядчиков отказались от выполнения работ</w:t>
      </w:r>
      <w:r w:rsidR="00137AED">
        <w:rPr>
          <w:sz w:val="24"/>
          <w:szCs w:val="24"/>
        </w:rPr>
        <w:t>.</w:t>
      </w:r>
    </w:p>
    <w:p w:rsidR="00C149FC" w:rsidRPr="00ED27D2" w:rsidRDefault="00C149FC" w:rsidP="00ED612C">
      <w:pPr>
        <w:tabs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 xml:space="preserve">         3.  Требования к оказанию услуг</w:t>
      </w:r>
    </w:p>
    <w:p w:rsidR="00C149FC" w:rsidRPr="00ED27D2" w:rsidRDefault="00C149FC" w:rsidP="00630B14">
      <w:pPr>
        <w:pStyle w:val="afa"/>
        <w:tabs>
          <w:tab w:val="left" w:pos="0"/>
        </w:tabs>
        <w:spacing w:after="0"/>
        <w:ind w:left="0"/>
      </w:pPr>
      <w:r w:rsidRPr="00ED27D2">
        <w:rPr>
          <w:b/>
        </w:rPr>
        <w:t xml:space="preserve">         3.1. Вид деятельности</w:t>
      </w:r>
      <w:r w:rsidRPr="00ED27D2">
        <w:t xml:space="preserve"> </w:t>
      </w:r>
    </w:p>
    <w:p w:rsidR="002F2C31" w:rsidRPr="00ED27D2" w:rsidRDefault="00C149FC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 xml:space="preserve">        Выполнение полного комплекса организационных и технических мероприятий по пров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дению энергетического обследования с целью</w:t>
      </w:r>
      <w:r w:rsidR="002F2C31" w:rsidRPr="00ED27D2">
        <w:rPr>
          <w:sz w:val="24"/>
          <w:szCs w:val="24"/>
        </w:rPr>
        <w:t>: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оценки текущего состояния энергопотребления и его сравнения с нормативными значени</w:t>
      </w:r>
      <w:r w:rsidR="00C149FC" w:rsidRPr="00ED27D2">
        <w:rPr>
          <w:sz w:val="24"/>
          <w:szCs w:val="24"/>
        </w:rPr>
        <w:t>я</w:t>
      </w:r>
      <w:r w:rsidR="00C149FC" w:rsidRPr="00ED27D2">
        <w:rPr>
          <w:sz w:val="24"/>
          <w:szCs w:val="24"/>
        </w:rPr>
        <w:t>ми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 xml:space="preserve">- </w:t>
      </w:r>
      <w:r w:rsidR="00C149FC" w:rsidRPr="00ED27D2">
        <w:rPr>
          <w:sz w:val="24"/>
          <w:szCs w:val="24"/>
        </w:rPr>
        <w:t>оценки необходимости пересмотра нормативных значений энергопотребления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составления топливно-энергетического баланса предприятий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определения потенциала энергосбережения и повышения энергетической эффективности</w:t>
      </w:r>
      <w:r w:rsidRPr="00ED27D2">
        <w:rPr>
          <w:sz w:val="24"/>
          <w:szCs w:val="24"/>
        </w:rPr>
        <w:t>;</w:t>
      </w:r>
    </w:p>
    <w:p w:rsidR="002F2C31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>-</w:t>
      </w:r>
      <w:r w:rsidR="00C149FC" w:rsidRPr="00ED27D2">
        <w:rPr>
          <w:sz w:val="24"/>
          <w:szCs w:val="24"/>
        </w:rPr>
        <w:t xml:space="preserve"> составления </w:t>
      </w:r>
      <w:r w:rsidR="00E54543" w:rsidRPr="00ED27D2">
        <w:rPr>
          <w:sz w:val="24"/>
          <w:szCs w:val="24"/>
        </w:rPr>
        <w:t>энергетическ</w:t>
      </w:r>
      <w:r w:rsidR="00E54543">
        <w:rPr>
          <w:sz w:val="24"/>
          <w:szCs w:val="24"/>
        </w:rPr>
        <w:t>их</w:t>
      </w:r>
      <w:r w:rsidR="00E54543" w:rsidRPr="00ED27D2">
        <w:rPr>
          <w:sz w:val="24"/>
          <w:szCs w:val="24"/>
        </w:rPr>
        <w:t xml:space="preserve"> паспорт</w:t>
      </w:r>
      <w:r w:rsidR="00E54543">
        <w:rPr>
          <w:sz w:val="24"/>
          <w:szCs w:val="24"/>
        </w:rPr>
        <w:t>ов электростанций</w:t>
      </w:r>
      <w:r w:rsidR="00E54543" w:rsidRPr="00ED27D2">
        <w:rPr>
          <w:sz w:val="24"/>
          <w:szCs w:val="24"/>
        </w:rPr>
        <w:t xml:space="preserve"> ОАО «</w:t>
      </w:r>
      <w:r w:rsidR="00E54543">
        <w:rPr>
          <w:sz w:val="24"/>
          <w:szCs w:val="24"/>
        </w:rPr>
        <w:t>ТГК-1</w:t>
      </w:r>
      <w:r w:rsidR="00E54543" w:rsidRPr="00ED27D2">
        <w:rPr>
          <w:sz w:val="24"/>
          <w:szCs w:val="24"/>
        </w:rPr>
        <w:t>»</w:t>
      </w:r>
      <w:r w:rsidRPr="00ED27D2">
        <w:rPr>
          <w:sz w:val="24"/>
          <w:szCs w:val="24"/>
        </w:rPr>
        <w:t>;</w:t>
      </w:r>
    </w:p>
    <w:p w:rsidR="00C149FC" w:rsidRPr="00ED27D2" w:rsidRDefault="002F2C31" w:rsidP="00ED612C">
      <w:pPr>
        <w:tabs>
          <w:tab w:val="left" w:pos="540"/>
          <w:tab w:val="left" w:pos="993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lastRenderedPageBreak/>
        <w:t>-</w:t>
      </w:r>
      <w:r w:rsidR="00C149FC" w:rsidRPr="00ED27D2">
        <w:rPr>
          <w:sz w:val="24"/>
          <w:szCs w:val="24"/>
        </w:rPr>
        <w:t xml:space="preserve"> разработк</w:t>
      </w:r>
      <w:r w:rsidR="00E54543">
        <w:rPr>
          <w:sz w:val="24"/>
          <w:szCs w:val="24"/>
        </w:rPr>
        <w:t>а</w:t>
      </w:r>
      <w:r w:rsidR="00C149FC" w:rsidRPr="00ED27D2">
        <w:rPr>
          <w:sz w:val="24"/>
          <w:szCs w:val="24"/>
        </w:rPr>
        <w:t xml:space="preserve"> перечня мероприятий по энергосбережению и повышению энергетической э</w:t>
      </w:r>
      <w:r w:rsidR="00C149FC" w:rsidRPr="00ED27D2">
        <w:rPr>
          <w:sz w:val="24"/>
          <w:szCs w:val="24"/>
        </w:rPr>
        <w:t>ф</w:t>
      </w:r>
      <w:r w:rsidR="00C149FC" w:rsidRPr="00ED27D2">
        <w:rPr>
          <w:sz w:val="24"/>
          <w:szCs w:val="24"/>
        </w:rPr>
        <w:t>фективности</w:t>
      </w:r>
      <w:r w:rsidR="00176CED" w:rsidRPr="00ED27D2">
        <w:rPr>
          <w:sz w:val="24"/>
          <w:szCs w:val="24"/>
        </w:rPr>
        <w:t xml:space="preserve">, </w:t>
      </w:r>
      <w:r w:rsidR="00C149FC" w:rsidRPr="00ED27D2">
        <w:rPr>
          <w:sz w:val="24"/>
          <w:szCs w:val="24"/>
        </w:rPr>
        <w:t xml:space="preserve"> </w:t>
      </w:r>
      <w:r w:rsidR="00176CED" w:rsidRPr="00ED27D2">
        <w:rPr>
          <w:sz w:val="24"/>
          <w:szCs w:val="24"/>
        </w:rPr>
        <w:t>снижени</w:t>
      </w:r>
      <w:r w:rsidRPr="00ED27D2">
        <w:rPr>
          <w:sz w:val="24"/>
          <w:szCs w:val="24"/>
        </w:rPr>
        <w:t>ю</w:t>
      </w:r>
      <w:r w:rsidR="00176CED" w:rsidRPr="00ED27D2">
        <w:rPr>
          <w:sz w:val="24"/>
          <w:szCs w:val="24"/>
        </w:rPr>
        <w:t xml:space="preserve"> антропогенного воздействия оборудования</w:t>
      </w:r>
      <w:r w:rsidR="00810AD3" w:rsidRPr="00ED27D2">
        <w:rPr>
          <w:sz w:val="24"/>
          <w:szCs w:val="24"/>
        </w:rPr>
        <w:t xml:space="preserve"> электростанций</w:t>
      </w:r>
      <w:r w:rsidR="00176CED" w:rsidRPr="00ED27D2">
        <w:rPr>
          <w:sz w:val="24"/>
          <w:szCs w:val="24"/>
        </w:rPr>
        <w:t xml:space="preserve"> </w:t>
      </w:r>
      <w:r w:rsidR="00C149FC" w:rsidRPr="00ED27D2">
        <w:rPr>
          <w:sz w:val="24"/>
          <w:szCs w:val="24"/>
        </w:rPr>
        <w:t>и пров</w:t>
      </w:r>
      <w:r w:rsidR="00C149FC" w:rsidRPr="00ED27D2">
        <w:rPr>
          <w:sz w:val="24"/>
          <w:szCs w:val="24"/>
        </w:rPr>
        <w:t>е</w:t>
      </w:r>
      <w:r w:rsidR="00C149FC" w:rsidRPr="00ED27D2">
        <w:rPr>
          <w:sz w:val="24"/>
          <w:szCs w:val="24"/>
        </w:rPr>
        <w:t>дени</w:t>
      </w:r>
      <w:r w:rsidR="00E54543">
        <w:rPr>
          <w:sz w:val="24"/>
          <w:szCs w:val="24"/>
        </w:rPr>
        <w:t>ю</w:t>
      </w:r>
      <w:r w:rsidR="00C149FC" w:rsidRPr="00ED27D2">
        <w:rPr>
          <w:sz w:val="24"/>
          <w:szCs w:val="24"/>
        </w:rPr>
        <w:t xml:space="preserve"> их стоимостной оценки.</w:t>
      </w:r>
    </w:p>
    <w:p w:rsidR="00B03E0C" w:rsidRDefault="00B03E0C" w:rsidP="000E2048">
      <w:pPr>
        <w:tabs>
          <w:tab w:val="left" w:pos="360"/>
          <w:tab w:val="left" w:pos="540"/>
        </w:tabs>
        <w:spacing w:line="240" w:lineRule="auto"/>
        <w:ind w:firstLine="0"/>
      </w:pP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</w:rPr>
        <w:t xml:space="preserve"> </w:t>
      </w:r>
      <w:r w:rsidRPr="00ED27D2">
        <w:rPr>
          <w:b/>
          <w:sz w:val="24"/>
          <w:szCs w:val="24"/>
        </w:rPr>
        <w:t>3.2. Требования к последовательности оказываемых услуг</w:t>
      </w:r>
      <w:r w:rsidRPr="00ED27D2">
        <w:rPr>
          <w:b/>
          <w:sz w:val="24"/>
          <w:szCs w:val="24"/>
        </w:rPr>
        <w:tab/>
      </w:r>
      <w:r w:rsidRPr="00ED27D2">
        <w:rPr>
          <w:b/>
          <w:sz w:val="24"/>
          <w:szCs w:val="24"/>
        </w:rPr>
        <w:tab/>
      </w: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sz w:val="24"/>
          <w:szCs w:val="24"/>
        </w:rPr>
        <w:tab/>
        <w:t xml:space="preserve">Оказание услуг по энергетическому обследованию </w:t>
      </w:r>
      <w:r w:rsidR="00F1173B">
        <w:rPr>
          <w:sz w:val="24"/>
          <w:szCs w:val="24"/>
        </w:rPr>
        <w:t xml:space="preserve">ТЭЦ </w:t>
      </w:r>
      <w:r w:rsidRPr="00ED27D2">
        <w:rPr>
          <w:sz w:val="24"/>
          <w:szCs w:val="24"/>
        </w:rPr>
        <w:t>ОАО «</w:t>
      </w:r>
      <w:r w:rsidR="009B0802">
        <w:rPr>
          <w:sz w:val="24"/>
          <w:szCs w:val="24"/>
        </w:rPr>
        <w:t>ТГК-1</w:t>
      </w:r>
      <w:r w:rsidRPr="00ED27D2">
        <w:rPr>
          <w:sz w:val="24"/>
          <w:szCs w:val="24"/>
        </w:rPr>
        <w:t>» производится в три этапа.</w:t>
      </w: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>Этап 1.</w:t>
      </w:r>
    </w:p>
    <w:p w:rsidR="009B0802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sz w:val="24"/>
          <w:szCs w:val="24"/>
        </w:rPr>
        <w:tab/>
        <w:t xml:space="preserve">Энергетические обследования </w:t>
      </w:r>
      <w:r w:rsidR="009B0802">
        <w:rPr>
          <w:sz w:val="24"/>
          <w:szCs w:val="24"/>
        </w:rPr>
        <w:t>электростанций</w:t>
      </w:r>
      <w:r w:rsidRPr="00ED27D2">
        <w:rPr>
          <w:sz w:val="24"/>
          <w:szCs w:val="24"/>
        </w:rPr>
        <w:t xml:space="preserve"> ОАО «</w:t>
      </w:r>
      <w:r w:rsidR="009B0802">
        <w:rPr>
          <w:sz w:val="24"/>
          <w:szCs w:val="24"/>
        </w:rPr>
        <w:t>ТГК-1</w:t>
      </w:r>
      <w:r w:rsidRPr="00ED27D2">
        <w:rPr>
          <w:sz w:val="24"/>
          <w:szCs w:val="24"/>
        </w:rPr>
        <w:t xml:space="preserve">» </w:t>
      </w:r>
      <w:r w:rsidR="009B0802">
        <w:rPr>
          <w:sz w:val="24"/>
          <w:szCs w:val="24"/>
        </w:rPr>
        <w:t>Центральной ТЭЦ</w:t>
      </w:r>
      <w:r w:rsidR="008962BF">
        <w:rPr>
          <w:sz w:val="24"/>
          <w:szCs w:val="24"/>
        </w:rPr>
        <w:t xml:space="preserve"> (ЭС-2)</w:t>
      </w:r>
      <w:r w:rsidR="009B0802">
        <w:rPr>
          <w:sz w:val="24"/>
          <w:szCs w:val="24"/>
        </w:rPr>
        <w:t>, П</w:t>
      </w:r>
      <w:r w:rsidR="008962BF">
        <w:rPr>
          <w:sz w:val="24"/>
          <w:szCs w:val="24"/>
        </w:rPr>
        <w:t>ервомайск</w:t>
      </w:r>
      <w:r w:rsidR="009B0802">
        <w:rPr>
          <w:sz w:val="24"/>
          <w:szCs w:val="24"/>
        </w:rPr>
        <w:t xml:space="preserve">ой ТЭЦ, </w:t>
      </w:r>
      <w:proofErr w:type="spellStart"/>
      <w:r w:rsidR="008962BF">
        <w:rPr>
          <w:sz w:val="24"/>
          <w:szCs w:val="24"/>
        </w:rPr>
        <w:t>Автовской</w:t>
      </w:r>
      <w:proofErr w:type="spellEnd"/>
      <w:r w:rsidR="008962BF">
        <w:rPr>
          <w:sz w:val="24"/>
          <w:szCs w:val="24"/>
        </w:rPr>
        <w:t xml:space="preserve"> ТЭЦ,</w:t>
      </w:r>
      <w:r w:rsidR="00126CE3">
        <w:rPr>
          <w:sz w:val="24"/>
          <w:szCs w:val="24"/>
        </w:rPr>
        <w:t xml:space="preserve"> </w:t>
      </w:r>
      <w:r w:rsidR="008962BF">
        <w:rPr>
          <w:sz w:val="24"/>
          <w:szCs w:val="24"/>
        </w:rPr>
        <w:t>Южн</w:t>
      </w:r>
      <w:r w:rsidR="00126CE3">
        <w:rPr>
          <w:sz w:val="24"/>
          <w:szCs w:val="24"/>
        </w:rPr>
        <w:t>ой ТЭЦ</w:t>
      </w:r>
      <w:r w:rsidR="009B0802">
        <w:rPr>
          <w:sz w:val="24"/>
          <w:szCs w:val="24"/>
        </w:rPr>
        <w:t>.</w:t>
      </w:r>
    </w:p>
    <w:p w:rsidR="00C149FC" w:rsidRPr="00ED27D2" w:rsidRDefault="00C149FC" w:rsidP="00810E5A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 xml:space="preserve">Этап </w:t>
      </w:r>
      <w:r w:rsidR="008962BF">
        <w:rPr>
          <w:b/>
          <w:sz w:val="24"/>
          <w:szCs w:val="24"/>
        </w:rPr>
        <w:t>2</w:t>
      </w:r>
      <w:r w:rsidRPr="00ED27D2">
        <w:rPr>
          <w:b/>
          <w:sz w:val="24"/>
          <w:szCs w:val="24"/>
        </w:rPr>
        <w:t>.</w:t>
      </w: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Разработка энергетическ</w:t>
      </w:r>
      <w:r w:rsidR="009F1C69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паспорт</w:t>
      </w:r>
      <w:r w:rsidR="009F1C69">
        <w:rPr>
          <w:sz w:val="24"/>
          <w:szCs w:val="24"/>
        </w:rPr>
        <w:t xml:space="preserve">ов </w:t>
      </w:r>
      <w:r w:rsidR="00F1173B">
        <w:rPr>
          <w:sz w:val="24"/>
          <w:szCs w:val="24"/>
        </w:rPr>
        <w:t>ТЭЦ</w:t>
      </w:r>
      <w:r w:rsidRPr="00ED27D2">
        <w:rPr>
          <w:sz w:val="24"/>
          <w:szCs w:val="24"/>
        </w:rPr>
        <w:t xml:space="preserve"> ОАО «</w:t>
      </w:r>
      <w:r w:rsidR="009F1C69">
        <w:rPr>
          <w:sz w:val="24"/>
          <w:szCs w:val="24"/>
        </w:rPr>
        <w:t>ТГК-1</w:t>
      </w:r>
      <w:r w:rsidRPr="00ED27D2">
        <w:rPr>
          <w:sz w:val="24"/>
          <w:szCs w:val="24"/>
        </w:rPr>
        <w:t>».</w:t>
      </w: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</w:p>
    <w:p w:rsidR="00C149FC" w:rsidRPr="00ED27D2" w:rsidRDefault="00C149FC" w:rsidP="000E2048">
      <w:pPr>
        <w:tabs>
          <w:tab w:val="left" w:pos="360"/>
          <w:tab w:val="left" w:pos="54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</w:r>
      <w:r w:rsidRPr="00ED27D2">
        <w:rPr>
          <w:sz w:val="24"/>
          <w:szCs w:val="24"/>
        </w:rPr>
        <w:t xml:space="preserve">В ходе оказания услуг по энергетическому обследованию </w:t>
      </w:r>
      <w:r w:rsidR="00D241CB">
        <w:rPr>
          <w:sz w:val="24"/>
          <w:szCs w:val="24"/>
        </w:rPr>
        <w:t xml:space="preserve">ТЭЦ </w:t>
      </w:r>
      <w:r w:rsidRPr="00ED27D2">
        <w:rPr>
          <w:sz w:val="24"/>
          <w:szCs w:val="24"/>
        </w:rPr>
        <w:t>ОАО «</w:t>
      </w:r>
      <w:r w:rsidR="009F1C69">
        <w:rPr>
          <w:sz w:val="24"/>
          <w:szCs w:val="24"/>
        </w:rPr>
        <w:t>ТГК-1</w:t>
      </w:r>
      <w:r w:rsidRPr="00ED27D2">
        <w:rPr>
          <w:sz w:val="24"/>
          <w:szCs w:val="24"/>
        </w:rPr>
        <w:t>» Исполнит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лем должны быть выполнены следующие мероприятия:</w:t>
      </w:r>
    </w:p>
    <w:p w:rsidR="00C149FC" w:rsidRPr="00ED27D2" w:rsidRDefault="00C149FC" w:rsidP="00F94766">
      <w:pPr>
        <w:pStyle w:val="a"/>
        <w:numPr>
          <w:ilvl w:val="0"/>
          <w:numId w:val="0"/>
        </w:numPr>
        <w:tabs>
          <w:tab w:val="clear" w:pos="851"/>
          <w:tab w:val="left" w:pos="709"/>
        </w:tabs>
        <w:spacing w:before="0" w:after="0"/>
        <w:ind w:firstLine="709"/>
      </w:pPr>
      <w:r w:rsidRPr="00ED27D2">
        <w:tab/>
      </w:r>
    </w:p>
    <w:p w:rsidR="00C149FC" w:rsidRPr="00ED27D2" w:rsidRDefault="00C149FC" w:rsidP="00F94766">
      <w:pPr>
        <w:pStyle w:val="a"/>
        <w:numPr>
          <w:ilvl w:val="0"/>
          <w:numId w:val="0"/>
        </w:numPr>
        <w:tabs>
          <w:tab w:val="clear" w:pos="851"/>
          <w:tab w:val="left" w:pos="709"/>
        </w:tabs>
        <w:spacing w:before="0" w:after="0"/>
        <w:ind w:firstLine="709"/>
        <w:rPr>
          <w:b w:val="0"/>
        </w:rPr>
      </w:pPr>
      <w:r w:rsidRPr="00ED27D2">
        <w:t xml:space="preserve">При выполнении этапов 1. </w:t>
      </w:r>
    </w:p>
    <w:p w:rsidR="00C149FC" w:rsidRPr="00ED27D2" w:rsidRDefault="00C149FC" w:rsidP="000D55D9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  <w:tab w:val="left" w:pos="7920"/>
        </w:tabs>
        <w:spacing w:before="0" w:after="0"/>
        <w:ind w:left="720" w:hanging="578"/>
        <w:jc w:val="both"/>
      </w:pPr>
      <w:bookmarkStart w:id="0" w:name="OLE_LINK5"/>
      <w:bookmarkStart w:id="1" w:name="OLE_LINK6"/>
      <w:r w:rsidRPr="00ED27D2">
        <w:tab/>
      </w:r>
      <w:r w:rsidRPr="00ED27D2">
        <w:tab/>
      </w:r>
      <w:proofErr w:type="spellStart"/>
      <w:r w:rsidRPr="00ED27D2">
        <w:t>Подэтап</w:t>
      </w:r>
      <w:proofErr w:type="spellEnd"/>
      <w:r w:rsidRPr="00ED27D2">
        <w:t xml:space="preserve"> 1.</w:t>
      </w:r>
    </w:p>
    <w:p w:rsidR="00C149FC" w:rsidRPr="00ED27D2" w:rsidRDefault="00C149FC" w:rsidP="00B24869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426"/>
          <w:tab w:val="left" w:pos="7920"/>
        </w:tabs>
        <w:spacing w:before="0" w:after="0"/>
        <w:ind w:left="720" w:hanging="578"/>
        <w:jc w:val="both"/>
        <w:rPr>
          <w:b w:val="0"/>
        </w:rPr>
      </w:pPr>
      <w:r w:rsidRPr="00ED27D2">
        <w:rPr>
          <w:b w:val="0"/>
        </w:rPr>
        <w:tab/>
      </w:r>
      <w:r w:rsidRPr="00ED27D2">
        <w:rPr>
          <w:b w:val="0"/>
        </w:rPr>
        <w:tab/>
        <w:t xml:space="preserve">Разработка программ проведения энергетических обследований </w:t>
      </w:r>
      <w:r w:rsidR="00D241CB">
        <w:rPr>
          <w:b w:val="0"/>
        </w:rPr>
        <w:t>ТЭЦ</w:t>
      </w:r>
      <w:r w:rsidRPr="00ED27D2">
        <w:rPr>
          <w:b w:val="0"/>
        </w:rPr>
        <w:t xml:space="preserve"> ОАО «</w:t>
      </w:r>
      <w:r w:rsidR="00B24869">
        <w:rPr>
          <w:b w:val="0"/>
        </w:rPr>
        <w:t>ТГК</w:t>
      </w:r>
      <w:r w:rsidRPr="00ED27D2">
        <w:rPr>
          <w:b w:val="0"/>
        </w:rPr>
        <w:t>-</w:t>
      </w:r>
      <w:r w:rsidR="00B24869">
        <w:rPr>
          <w:b w:val="0"/>
        </w:rPr>
        <w:t>1</w:t>
      </w:r>
      <w:r w:rsidRPr="00ED27D2">
        <w:rPr>
          <w:b w:val="0"/>
        </w:rPr>
        <w:t>».</w:t>
      </w:r>
      <w:bookmarkEnd w:id="0"/>
      <w:bookmarkEnd w:id="1"/>
    </w:p>
    <w:p w:rsidR="00C149FC" w:rsidRPr="00ED27D2" w:rsidRDefault="00C149FC" w:rsidP="009E2698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</w:r>
      <w:r w:rsidRPr="00ED27D2">
        <w:rPr>
          <w:b w:val="0"/>
        </w:rPr>
        <w:tab/>
        <w:t>Формирование перечня необходимой исходной информации. Подготовка данной инфо</w:t>
      </w:r>
      <w:r w:rsidRPr="00ED27D2">
        <w:rPr>
          <w:b w:val="0"/>
        </w:rPr>
        <w:t>р</w:t>
      </w:r>
      <w:r w:rsidRPr="00ED27D2">
        <w:rPr>
          <w:b w:val="0"/>
        </w:rPr>
        <w:t>мации и материалов Заказчиком и передача их Исполнителю. Анализ данных.</w:t>
      </w:r>
    </w:p>
    <w:p w:rsidR="00C149FC" w:rsidRPr="00ED27D2" w:rsidRDefault="00C149FC" w:rsidP="009E2698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  <w:tab w:val="left" w:pos="72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</w:r>
      <w:r w:rsidRPr="00ED27D2">
        <w:rPr>
          <w:b w:val="0"/>
        </w:rPr>
        <w:tab/>
        <w:t>Анализ состава и режимов работы оборудования, условий топливоснабжения, особенн</w:t>
      </w:r>
      <w:r w:rsidRPr="00ED27D2">
        <w:rPr>
          <w:b w:val="0"/>
        </w:rPr>
        <w:t>о</w:t>
      </w:r>
      <w:r w:rsidRPr="00ED27D2">
        <w:rPr>
          <w:b w:val="0"/>
        </w:rPr>
        <w:t>стей тепловой схемы.</w:t>
      </w:r>
    </w:p>
    <w:p w:rsidR="00C149FC" w:rsidRPr="00ED27D2" w:rsidRDefault="00C149FC" w:rsidP="005E776F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</w:tabs>
        <w:spacing w:before="0" w:after="0"/>
        <w:jc w:val="both"/>
      </w:pPr>
      <w:r w:rsidRPr="00ED27D2">
        <w:tab/>
      </w:r>
      <w:r w:rsidRPr="00ED27D2">
        <w:tab/>
      </w:r>
      <w:proofErr w:type="spellStart"/>
      <w:r w:rsidRPr="00ED27D2">
        <w:t>Подэтап</w:t>
      </w:r>
      <w:proofErr w:type="spellEnd"/>
      <w:r w:rsidRPr="00ED27D2">
        <w:t xml:space="preserve"> 2.</w:t>
      </w:r>
    </w:p>
    <w:p w:rsidR="00C149FC" w:rsidRPr="00ED27D2" w:rsidRDefault="00C149FC" w:rsidP="006276EB">
      <w:pPr>
        <w:pStyle w:val="a"/>
        <w:numPr>
          <w:ilvl w:val="0"/>
          <w:numId w:val="0"/>
        </w:numPr>
        <w:tabs>
          <w:tab w:val="left" w:pos="0"/>
          <w:tab w:val="left" w:pos="1440"/>
        </w:tabs>
        <w:spacing w:before="0" w:after="0"/>
        <w:ind w:firstLine="709"/>
        <w:jc w:val="both"/>
      </w:pPr>
      <w:r w:rsidRPr="00ED27D2">
        <w:rPr>
          <w:b w:val="0"/>
        </w:rPr>
        <w:t>Оценка состояния технического учета и отчетности, нормирования и анализа показат</w:t>
      </w:r>
      <w:r w:rsidRPr="00ED27D2">
        <w:rPr>
          <w:b w:val="0"/>
        </w:rPr>
        <w:t>е</w:t>
      </w:r>
      <w:r w:rsidRPr="00ED27D2">
        <w:rPr>
          <w:b w:val="0"/>
        </w:rPr>
        <w:t xml:space="preserve">лей </w:t>
      </w:r>
      <w:proofErr w:type="spellStart"/>
      <w:r w:rsidRPr="00ED27D2">
        <w:rPr>
          <w:b w:val="0"/>
        </w:rPr>
        <w:t>топливоиспользования</w:t>
      </w:r>
      <w:proofErr w:type="spellEnd"/>
      <w:r w:rsidRPr="00ED27D2">
        <w:rPr>
          <w:b w:val="0"/>
        </w:rPr>
        <w:t xml:space="preserve"> </w:t>
      </w:r>
      <w:r w:rsidR="00D241CB">
        <w:rPr>
          <w:b w:val="0"/>
        </w:rPr>
        <w:t>ТЭЦ</w:t>
      </w:r>
      <w:r w:rsidRPr="00ED27D2">
        <w:rPr>
          <w:b w:val="0"/>
        </w:rPr>
        <w:t xml:space="preserve"> ОАО «</w:t>
      </w:r>
      <w:r w:rsidR="00B24869">
        <w:rPr>
          <w:b w:val="0"/>
        </w:rPr>
        <w:t>ТГК-1</w:t>
      </w:r>
      <w:r w:rsidRPr="00ED27D2">
        <w:rPr>
          <w:b w:val="0"/>
        </w:rPr>
        <w:t>».</w:t>
      </w:r>
      <w:r w:rsidRPr="00ED27D2">
        <w:t xml:space="preserve"> 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>Оценка достаточности объема и качества технического учета для корректного расчета показателей работы оборудования</w:t>
      </w:r>
      <w:r w:rsidRPr="00ED27D2">
        <w:rPr>
          <w:b/>
        </w:rPr>
        <w:t xml:space="preserve"> </w:t>
      </w:r>
      <w:r w:rsidR="00D241CB">
        <w:t>ТЭЦ</w:t>
      </w:r>
      <w:r w:rsidRPr="00ED27D2">
        <w:t xml:space="preserve"> ОАО «</w:t>
      </w:r>
      <w:r w:rsidR="00813984" w:rsidRPr="00813984">
        <w:t>ТГК-1</w:t>
      </w:r>
      <w:r w:rsidRPr="00ED27D2">
        <w:t>».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Анализ сведения тепловых и электрических балансов </w:t>
      </w:r>
      <w:r w:rsidR="00D241CB">
        <w:t>ТЭЦ</w:t>
      </w:r>
      <w:r w:rsidRPr="00ED27D2">
        <w:t xml:space="preserve"> ОАО «</w:t>
      </w:r>
      <w:r w:rsidR="00813984" w:rsidRPr="00813984">
        <w:t>ТГК-1</w:t>
      </w:r>
      <w:r w:rsidRPr="00ED27D2">
        <w:t>», методик опр</w:t>
      </w:r>
      <w:r w:rsidRPr="00ED27D2">
        <w:t>е</w:t>
      </w:r>
      <w:r w:rsidRPr="00ED27D2">
        <w:t>деления фактических тепловых нагрузок турбин.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Оценка работ по расчету, анализу ТЭП, проведение выборочных расчетов ТЭП </w:t>
      </w:r>
      <w:r w:rsidR="00D241CB">
        <w:t>ТЭЦ</w:t>
      </w:r>
      <w:r w:rsidRPr="00ED27D2">
        <w:t xml:space="preserve"> ОАО «</w:t>
      </w:r>
      <w:r w:rsidR="00813984" w:rsidRPr="00813984">
        <w:t>ТГК-1</w:t>
      </w:r>
      <w:r w:rsidRPr="00ED27D2">
        <w:t>».</w:t>
      </w:r>
    </w:p>
    <w:p w:rsidR="00C149FC" w:rsidRPr="00ED27D2" w:rsidRDefault="00C149FC" w:rsidP="00BA2C66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180"/>
          <w:tab w:val="left" w:pos="5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</w:r>
      <w:r w:rsidRPr="00ED27D2">
        <w:rPr>
          <w:b w:val="0"/>
        </w:rPr>
        <w:tab/>
        <w:t>Определение объема и разработка рабочих программ инструментальных обследований оборудования</w:t>
      </w:r>
      <w:r w:rsidRPr="00ED27D2">
        <w:t xml:space="preserve"> </w:t>
      </w:r>
      <w:r w:rsidR="00D241CB">
        <w:rPr>
          <w:b w:val="0"/>
        </w:rPr>
        <w:t>ТЭЦ</w:t>
      </w:r>
      <w:r w:rsidRPr="00ED27D2">
        <w:rPr>
          <w:b w:val="0"/>
        </w:rPr>
        <w:t xml:space="preserve"> ОАО «</w:t>
      </w:r>
      <w:r w:rsidR="00813984" w:rsidRPr="00813984">
        <w:rPr>
          <w:b w:val="0"/>
        </w:rPr>
        <w:t>ТГК-1</w:t>
      </w:r>
      <w:r w:rsidRPr="00ED27D2">
        <w:rPr>
          <w:b w:val="0"/>
        </w:rPr>
        <w:t>».</w:t>
      </w:r>
    </w:p>
    <w:p w:rsidR="00C149FC" w:rsidRPr="00ED27D2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</w:pPr>
      <w:r w:rsidRPr="00ED27D2">
        <w:tab/>
      </w:r>
      <w:proofErr w:type="spellStart"/>
      <w:r w:rsidRPr="00ED27D2">
        <w:t>Подэтап</w:t>
      </w:r>
      <w:proofErr w:type="spellEnd"/>
      <w:r w:rsidRPr="00ED27D2">
        <w:t xml:space="preserve"> 3.</w:t>
      </w:r>
    </w:p>
    <w:p w:rsidR="00C149FC" w:rsidRPr="00ED27D2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  <w:t xml:space="preserve">Анализ состояния оборудования, эффективности работы элементов технологической схемы. </w:t>
      </w:r>
    </w:p>
    <w:p w:rsidR="00C149FC" w:rsidRPr="00813984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  <w:t xml:space="preserve">Проведение инструментальных обследований оборудования </w:t>
      </w:r>
      <w:r w:rsidR="00D241CB">
        <w:rPr>
          <w:b w:val="0"/>
        </w:rPr>
        <w:t xml:space="preserve">ТЭЦ </w:t>
      </w:r>
      <w:r w:rsidRPr="00ED27D2">
        <w:rPr>
          <w:b w:val="0"/>
        </w:rPr>
        <w:t xml:space="preserve"> ОАО «</w:t>
      </w:r>
      <w:r w:rsidR="00813984" w:rsidRPr="00813984">
        <w:rPr>
          <w:b w:val="0"/>
        </w:rPr>
        <w:t>ТГК-1</w:t>
      </w:r>
      <w:r w:rsidRPr="00813984">
        <w:rPr>
          <w:b w:val="0"/>
        </w:rPr>
        <w:t xml:space="preserve">». </w:t>
      </w:r>
    </w:p>
    <w:p w:rsidR="00C149FC" w:rsidRPr="00ED27D2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  <w:t xml:space="preserve">Анализ оптимальности тепловой схемы, распределения нагрузки и режимов работы </w:t>
      </w:r>
      <w:r w:rsidR="00D241CB">
        <w:rPr>
          <w:b w:val="0"/>
        </w:rPr>
        <w:t>ТЭЦ</w:t>
      </w:r>
      <w:r w:rsidRPr="00ED27D2">
        <w:rPr>
          <w:b w:val="0"/>
        </w:rPr>
        <w:t xml:space="preserve"> ОАО «</w:t>
      </w:r>
      <w:r w:rsidR="00813984" w:rsidRPr="00813984">
        <w:rPr>
          <w:b w:val="0"/>
        </w:rPr>
        <w:t>ТГК-1</w:t>
      </w:r>
      <w:r w:rsidRPr="00ED27D2">
        <w:rPr>
          <w:b w:val="0"/>
        </w:rPr>
        <w:t xml:space="preserve">». </w:t>
      </w:r>
    </w:p>
    <w:p w:rsidR="00C149FC" w:rsidRPr="00ED27D2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  <w:t xml:space="preserve">Анализ состояния и развитости АСУ ТП </w:t>
      </w:r>
      <w:r w:rsidR="001F6D76">
        <w:rPr>
          <w:b w:val="0"/>
        </w:rPr>
        <w:t>ТЭЦ</w:t>
      </w:r>
      <w:r w:rsidRPr="00ED27D2">
        <w:rPr>
          <w:b w:val="0"/>
        </w:rPr>
        <w:t xml:space="preserve"> ОАО «</w:t>
      </w:r>
      <w:r w:rsidR="00AB7681" w:rsidRPr="00813984">
        <w:rPr>
          <w:b w:val="0"/>
        </w:rPr>
        <w:t>ТГК-1</w:t>
      </w:r>
      <w:r w:rsidRPr="00ED27D2">
        <w:rPr>
          <w:b w:val="0"/>
        </w:rPr>
        <w:t>».</w:t>
      </w:r>
    </w:p>
    <w:p w:rsidR="00C149FC" w:rsidRPr="00ED27D2" w:rsidRDefault="00C149FC" w:rsidP="00AE136B">
      <w:pPr>
        <w:pStyle w:val="a"/>
        <w:keepNext w:val="0"/>
        <w:keepLines w:val="0"/>
        <w:numPr>
          <w:ilvl w:val="0"/>
          <w:numId w:val="0"/>
        </w:numPr>
        <w:tabs>
          <w:tab w:val="clear" w:pos="851"/>
          <w:tab w:val="left" w:pos="540"/>
          <w:tab w:val="left" w:pos="709"/>
          <w:tab w:val="left" w:pos="1440"/>
        </w:tabs>
        <w:spacing w:before="0" w:after="0"/>
        <w:jc w:val="both"/>
        <w:rPr>
          <w:b w:val="0"/>
        </w:rPr>
      </w:pPr>
      <w:r w:rsidRPr="00ED27D2">
        <w:rPr>
          <w:b w:val="0"/>
        </w:rPr>
        <w:tab/>
        <w:t xml:space="preserve">Анализ состояния оборудования </w:t>
      </w:r>
      <w:r w:rsidR="001F6D76">
        <w:rPr>
          <w:b w:val="0"/>
        </w:rPr>
        <w:t xml:space="preserve">ТЭЦ </w:t>
      </w:r>
      <w:r w:rsidRPr="00ED27D2">
        <w:rPr>
          <w:b w:val="0"/>
        </w:rPr>
        <w:t xml:space="preserve"> ОАО «</w:t>
      </w:r>
      <w:r w:rsidR="00AB7681" w:rsidRPr="00813984">
        <w:rPr>
          <w:b w:val="0"/>
        </w:rPr>
        <w:t>ТГК-1</w:t>
      </w:r>
      <w:r w:rsidRPr="00ED27D2">
        <w:rPr>
          <w:b w:val="0"/>
        </w:rPr>
        <w:t>»:</w:t>
      </w:r>
    </w:p>
    <w:p w:rsidR="00C149FC" w:rsidRPr="00ED27D2" w:rsidRDefault="00C149FC" w:rsidP="007B73A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Котельное оборудование.</w:t>
      </w:r>
    </w:p>
    <w:p w:rsidR="00C149FC" w:rsidRPr="00ED27D2" w:rsidRDefault="00C149FC" w:rsidP="007B73A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Турбинное оборудование.</w:t>
      </w:r>
    </w:p>
    <w:p w:rsidR="00C149FC" w:rsidRPr="00ED27D2" w:rsidRDefault="00C149FC" w:rsidP="007B73A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Оборудование электрического цеха.</w:t>
      </w:r>
    </w:p>
    <w:p w:rsidR="00C149FC" w:rsidRPr="00ED27D2" w:rsidRDefault="00C149FC" w:rsidP="007B73A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Оборудование химического цеха.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Топливно-транспортное оборудование.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Гидротехническое оборудование.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1134"/>
      </w:pPr>
      <w:r w:rsidRPr="00ED27D2">
        <w:t>- Теплофикационные установки.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lastRenderedPageBreak/>
        <w:t>- КИП и А.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Тепловые сети.</w:t>
      </w:r>
    </w:p>
    <w:p w:rsidR="001A6493" w:rsidRPr="00ED27D2" w:rsidRDefault="00C149FC" w:rsidP="00F26238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1134"/>
      </w:pPr>
      <w:r w:rsidRPr="00ED27D2">
        <w:t>- Здания и сооружения, в т.ч. дымовые трубы.</w:t>
      </w:r>
    </w:p>
    <w:p w:rsidR="00C149FC" w:rsidRPr="00ED27D2" w:rsidRDefault="00C149FC" w:rsidP="007B73AA">
      <w:pPr>
        <w:tabs>
          <w:tab w:val="num" w:pos="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Разработка и технико-экономическая оценка энергосберегающих </w:t>
      </w:r>
      <w:r w:rsidR="00DB0197" w:rsidRPr="00ED27D2">
        <w:rPr>
          <w:sz w:val="24"/>
          <w:szCs w:val="24"/>
        </w:rPr>
        <w:t xml:space="preserve">и природоохранных  </w:t>
      </w:r>
      <w:r w:rsidRPr="00ED27D2">
        <w:rPr>
          <w:sz w:val="24"/>
          <w:szCs w:val="24"/>
        </w:rPr>
        <w:t>мероприятий.</w:t>
      </w:r>
    </w:p>
    <w:p w:rsidR="00DB0197" w:rsidRPr="00ED27D2" w:rsidRDefault="00DB0197" w:rsidP="007B73AA">
      <w:pPr>
        <w:tabs>
          <w:tab w:val="num" w:pos="0"/>
        </w:tabs>
        <w:spacing w:line="240" w:lineRule="auto"/>
        <w:ind w:firstLine="0"/>
        <w:rPr>
          <w:sz w:val="24"/>
          <w:szCs w:val="24"/>
        </w:rPr>
      </w:pPr>
    </w:p>
    <w:p w:rsidR="00C149FC" w:rsidRPr="00ED27D2" w:rsidRDefault="00C149FC" w:rsidP="007B73AA">
      <w:pPr>
        <w:pStyle w:val="2"/>
        <w:numPr>
          <w:ilvl w:val="0"/>
          <w:numId w:val="0"/>
        </w:numPr>
        <w:tabs>
          <w:tab w:val="clear" w:pos="567"/>
          <w:tab w:val="left" w:pos="180"/>
        </w:tabs>
      </w:pPr>
      <w:r w:rsidRPr="00ED27D2">
        <w:tab/>
      </w:r>
      <w:r w:rsidRPr="00ED27D2">
        <w:tab/>
        <w:t>Разработка предложений для Программы энергосбережения и повышения энергетич</w:t>
      </w:r>
      <w:r w:rsidRPr="00ED27D2">
        <w:t>е</w:t>
      </w:r>
      <w:r w:rsidRPr="00ED27D2">
        <w:t>ской эффективности</w:t>
      </w:r>
      <w:r w:rsidR="00DB0197" w:rsidRPr="00ED27D2">
        <w:t>,</w:t>
      </w:r>
      <w:r w:rsidRPr="00ED27D2">
        <w:rPr>
          <w:b/>
        </w:rPr>
        <w:t xml:space="preserve"> </w:t>
      </w:r>
      <w:r w:rsidR="00DB0197" w:rsidRPr="00ED27D2">
        <w:t>снижения антропогенного воздействия оборудования</w:t>
      </w:r>
      <w:r w:rsidR="001A6493" w:rsidRPr="00ED27D2">
        <w:t xml:space="preserve"> </w:t>
      </w:r>
      <w:r w:rsidR="001F6D76">
        <w:t xml:space="preserve">ТЭЦ </w:t>
      </w:r>
      <w:r w:rsidRPr="00ED27D2">
        <w:t>ОАО «</w:t>
      </w:r>
      <w:r w:rsidR="00AB7681" w:rsidRPr="00AB7681">
        <w:t>ТГК-1</w:t>
      </w:r>
      <w:r w:rsidRPr="00ED27D2">
        <w:t xml:space="preserve">». 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</w:pPr>
      <w:r w:rsidRPr="00ED27D2">
        <w:tab/>
      </w:r>
      <w:r w:rsidRPr="00ED27D2">
        <w:tab/>
        <w:t xml:space="preserve">Разработка предложений по техническому диагностированию оборудования по </w:t>
      </w:r>
      <w:r w:rsidR="002B3281">
        <w:t>ТЭЦ</w:t>
      </w:r>
      <w:r w:rsidRPr="00ED27D2">
        <w:t xml:space="preserve"> ОАО «</w:t>
      </w:r>
      <w:r w:rsidR="00AB7681" w:rsidRPr="00AB7681">
        <w:t>ТГК-1</w:t>
      </w:r>
      <w:r w:rsidRPr="00ED27D2">
        <w:t xml:space="preserve">». </w:t>
      </w:r>
    </w:p>
    <w:p w:rsidR="00C149FC" w:rsidRPr="00ED27D2" w:rsidRDefault="00C149FC" w:rsidP="00FD7E81">
      <w:pPr>
        <w:pStyle w:val="2"/>
        <w:numPr>
          <w:ilvl w:val="0"/>
          <w:numId w:val="0"/>
        </w:numPr>
        <w:tabs>
          <w:tab w:val="clear" w:pos="567"/>
          <w:tab w:val="left" w:pos="180"/>
        </w:tabs>
      </w:pPr>
      <w:r w:rsidRPr="00ED27D2">
        <w:tab/>
      </w:r>
      <w:r w:rsidRPr="00ED27D2">
        <w:tab/>
        <w:t xml:space="preserve">Разработка отчета о проведении обязательного энергетического обследования по </w:t>
      </w:r>
      <w:r w:rsidR="002B3281">
        <w:t>ТЭЦ</w:t>
      </w:r>
      <w:r w:rsidRPr="00ED27D2">
        <w:t xml:space="preserve"> ОАО «</w:t>
      </w:r>
      <w:r w:rsidR="00AB7681" w:rsidRPr="00AB7681">
        <w:t>ТГК-1</w:t>
      </w:r>
      <w:r w:rsidRPr="00ED27D2">
        <w:t>».</w:t>
      </w: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Подготовка материалов по </w:t>
      </w:r>
      <w:r w:rsidR="001F6D76">
        <w:rPr>
          <w:sz w:val="24"/>
          <w:szCs w:val="24"/>
        </w:rPr>
        <w:t>ТЭЦ</w:t>
      </w:r>
      <w:r w:rsidR="002138DB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 xml:space="preserve">ОАО </w:t>
      </w:r>
      <w:r w:rsidRPr="00044264">
        <w:rPr>
          <w:sz w:val="24"/>
          <w:szCs w:val="24"/>
        </w:rPr>
        <w:t>«</w:t>
      </w:r>
      <w:r w:rsidR="002138DB" w:rsidRPr="00044264">
        <w:rPr>
          <w:sz w:val="24"/>
          <w:szCs w:val="24"/>
        </w:rPr>
        <w:t>ТГК-1</w:t>
      </w:r>
      <w:r w:rsidRPr="00044264">
        <w:rPr>
          <w:sz w:val="24"/>
          <w:szCs w:val="24"/>
        </w:rPr>
        <w:t>»</w:t>
      </w:r>
      <w:r w:rsidR="002138DB">
        <w:rPr>
          <w:sz w:val="24"/>
          <w:szCs w:val="24"/>
        </w:rPr>
        <w:t xml:space="preserve"> </w:t>
      </w:r>
      <w:r w:rsidRPr="00ED27D2">
        <w:rPr>
          <w:sz w:val="24"/>
          <w:szCs w:val="24"/>
        </w:rPr>
        <w:t>для включения в энергетически</w:t>
      </w:r>
      <w:r w:rsidR="002138DB">
        <w:rPr>
          <w:sz w:val="24"/>
          <w:szCs w:val="24"/>
        </w:rPr>
        <w:t>е</w:t>
      </w:r>
      <w:r w:rsidRPr="00ED27D2">
        <w:rPr>
          <w:sz w:val="24"/>
          <w:szCs w:val="24"/>
        </w:rPr>
        <w:t xml:space="preserve"> па</w:t>
      </w:r>
      <w:r w:rsidRPr="00ED27D2">
        <w:rPr>
          <w:sz w:val="24"/>
          <w:szCs w:val="24"/>
        </w:rPr>
        <w:t>с</w:t>
      </w:r>
      <w:r w:rsidRPr="00ED27D2">
        <w:rPr>
          <w:sz w:val="24"/>
          <w:szCs w:val="24"/>
        </w:rPr>
        <w:t>порт</w:t>
      </w:r>
      <w:r w:rsidR="002138DB">
        <w:rPr>
          <w:sz w:val="24"/>
          <w:szCs w:val="24"/>
        </w:rPr>
        <w:t>а</w:t>
      </w:r>
      <w:r w:rsidRPr="00ED27D2">
        <w:rPr>
          <w:sz w:val="24"/>
          <w:szCs w:val="24"/>
        </w:rPr>
        <w:t>.</w:t>
      </w: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 xml:space="preserve">При выполнении этапа 3. </w:t>
      </w:r>
    </w:p>
    <w:p w:rsidR="00C149FC" w:rsidRPr="00ED27D2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Разработка энергетического паспорта </w:t>
      </w:r>
      <w:r w:rsidR="001F6D76">
        <w:rPr>
          <w:sz w:val="24"/>
          <w:szCs w:val="24"/>
        </w:rPr>
        <w:t xml:space="preserve">ТЭЦ </w:t>
      </w:r>
      <w:r w:rsidRPr="00ED27D2">
        <w:rPr>
          <w:sz w:val="24"/>
          <w:szCs w:val="24"/>
        </w:rPr>
        <w:t xml:space="preserve">ОАО </w:t>
      </w:r>
      <w:r w:rsidR="00044264" w:rsidRPr="00044264">
        <w:rPr>
          <w:sz w:val="24"/>
          <w:szCs w:val="24"/>
        </w:rPr>
        <w:t>«ТГК-1»</w:t>
      </w:r>
      <w:r w:rsidRPr="00ED27D2">
        <w:rPr>
          <w:sz w:val="24"/>
          <w:szCs w:val="24"/>
        </w:rPr>
        <w:t>.</w:t>
      </w:r>
    </w:p>
    <w:p w:rsidR="00C149FC" w:rsidRPr="00044264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Разработка предложений для Программы энергосбережения и повышения энергетич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ской эффективности</w:t>
      </w:r>
      <w:r w:rsidR="00DB0197" w:rsidRPr="00ED27D2">
        <w:rPr>
          <w:sz w:val="24"/>
          <w:szCs w:val="24"/>
        </w:rPr>
        <w:t>, снижения антропогенного воздействия оборудования</w:t>
      </w:r>
      <w:r w:rsidR="00870838" w:rsidRPr="00ED27D2">
        <w:rPr>
          <w:sz w:val="24"/>
          <w:szCs w:val="24"/>
        </w:rPr>
        <w:t xml:space="preserve"> </w:t>
      </w:r>
      <w:r w:rsidR="00044264">
        <w:rPr>
          <w:sz w:val="24"/>
          <w:szCs w:val="24"/>
        </w:rPr>
        <w:t>ТЭЦ</w:t>
      </w:r>
      <w:r w:rsidRPr="00ED27D2">
        <w:rPr>
          <w:b/>
          <w:sz w:val="24"/>
          <w:szCs w:val="24"/>
        </w:rPr>
        <w:t xml:space="preserve"> </w:t>
      </w:r>
      <w:r w:rsidRPr="00ED27D2">
        <w:rPr>
          <w:sz w:val="24"/>
          <w:szCs w:val="24"/>
        </w:rPr>
        <w:t>ОАО «</w:t>
      </w:r>
      <w:r w:rsidR="00AB7681" w:rsidRPr="00044264">
        <w:rPr>
          <w:sz w:val="24"/>
          <w:szCs w:val="24"/>
        </w:rPr>
        <w:t>ТГК-1</w:t>
      </w:r>
      <w:r w:rsidRPr="00044264">
        <w:rPr>
          <w:sz w:val="24"/>
          <w:szCs w:val="24"/>
        </w:rPr>
        <w:t>».</w:t>
      </w:r>
    </w:p>
    <w:p w:rsidR="00C149FC" w:rsidRPr="00044264" w:rsidRDefault="00C149FC" w:rsidP="000806AF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Разработка отчета о проведении обязательного энергетического обследования </w:t>
      </w:r>
      <w:r w:rsidR="001F6D76">
        <w:rPr>
          <w:sz w:val="24"/>
          <w:szCs w:val="24"/>
        </w:rPr>
        <w:t xml:space="preserve">ТЭЦ </w:t>
      </w:r>
      <w:r w:rsidRPr="00ED27D2">
        <w:rPr>
          <w:sz w:val="24"/>
          <w:szCs w:val="24"/>
        </w:rPr>
        <w:t xml:space="preserve">ОАО </w:t>
      </w:r>
      <w:r w:rsidRPr="00044264">
        <w:rPr>
          <w:sz w:val="24"/>
          <w:szCs w:val="24"/>
        </w:rPr>
        <w:t>«</w:t>
      </w:r>
      <w:r w:rsidR="00AB7681" w:rsidRPr="00044264">
        <w:rPr>
          <w:sz w:val="24"/>
          <w:szCs w:val="24"/>
        </w:rPr>
        <w:t>ТГК-1</w:t>
      </w:r>
      <w:r w:rsidRPr="00044264">
        <w:rPr>
          <w:sz w:val="24"/>
          <w:szCs w:val="24"/>
        </w:rPr>
        <w:t>».</w:t>
      </w:r>
    </w:p>
    <w:p w:rsidR="00C149FC" w:rsidRPr="00ED27D2" w:rsidRDefault="00C149FC" w:rsidP="009F2E7D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Согласование и утверждение энергетического паспорта </w:t>
      </w:r>
      <w:r w:rsidR="001F6D76">
        <w:rPr>
          <w:sz w:val="24"/>
          <w:szCs w:val="24"/>
        </w:rPr>
        <w:t xml:space="preserve">ТЭЦ </w:t>
      </w:r>
      <w:r w:rsidRPr="00ED27D2">
        <w:rPr>
          <w:sz w:val="24"/>
          <w:szCs w:val="24"/>
        </w:rPr>
        <w:t xml:space="preserve">ОАО </w:t>
      </w:r>
      <w:r w:rsidRPr="00044264">
        <w:rPr>
          <w:sz w:val="24"/>
          <w:szCs w:val="24"/>
        </w:rPr>
        <w:t>«</w:t>
      </w:r>
      <w:r w:rsidR="00AB7681" w:rsidRPr="00044264">
        <w:rPr>
          <w:sz w:val="24"/>
          <w:szCs w:val="24"/>
        </w:rPr>
        <w:t>ТГК-1</w:t>
      </w:r>
      <w:r w:rsidRPr="00044264">
        <w:rPr>
          <w:sz w:val="24"/>
          <w:szCs w:val="24"/>
        </w:rPr>
        <w:t>».</w:t>
      </w:r>
    </w:p>
    <w:p w:rsidR="00C149FC" w:rsidRPr="00ED27D2" w:rsidRDefault="00C149FC" w:rsidP="009F2E7D">
      <w:pPr>
        <w:tabs>
          <w:tab w:val="left" w:pos="720"/>
          <w:tab w:val="num" w:pos="1080"/>
        </w:tabs>
        <w:spacing w:line="240" w:lineRule="auto"/>
        <w:ind w:firstLine="0"/>
        <w:rPr>
          <w:sz w:val="24"/>
          <w:szCs w:val="24"/>
        </w:rPr>
      </w:pPr>
      <w:r w:rsidRPr="00ED27D2">
        <w:rPr>
          <w:sz w:val="24"/>
          <w:szCs w:val="24"/>
        </w:rPr>
        <w:tab/>
        <w:t>Согласование и утверждение Программы энергосбережения и повышения энергетич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ской эффективности</w:t>
      </w:r>
      <w:r w:rsidR="00E00498" w:rsidRPr="00ED27D2">
        <w:rPr>
          <w:sz w:val="24"/>
          <w:szCs w:val="24"/>
        </w:rPr>
        <w:t>,</w:t>
      </w:r>
      <w:r w:rsidRPr="00ED27D2">
        <w:rPr>
          <w:b/>
          <w:sz w:val="24"/>
          <w:szCs w:val="24"/>
        </w:rPr>
        <w:t xml:space="preserve"> </w:t>
      </w:r>
      <w:r w:rsidR="00E00498" w:rsidRPr="00ED27D2">
        <w:rPr>
          <w:sz w:val="24"/>
          <w:szCs w:val="24"/>
        </w:rPr>
        <w:t>снижения антропогенного воздействия оборудования объектов</w:t>
      </w:r>
      <w:r w:rsidR="00E00498" w:rsidRPr="00ED27D2">
        <w:rPr>
          <w:b/>
          <w:sz w:val="24"/>
          <w:szCs w:val="24"/>
        </w:rPr>
        <w:t xml:space="preserve"> </w:t>
      </w:r>
      <w:r w:rsidR="00E00498" w:rsidRPr="00ED27D2">
        <w:rPr>
          <w:sz w:val="24"/>
          <w:szCs w:val="24"/>
        </w:rPr>
        <w:t>ОАО «</w:t>
      </w:r>
      <w:r w:rsidR="00044264" w:rsidRPr="00044264">
        <w:rPr>
          <w:sz w:val="24"/>
          <w:szCs w:val="24"/>
        </w:rPr>
        <w:t>«ТГК-1»</w:t>
      </w:r>
      <w:r w:rsidR="00E00498" w:rsidRPr="00ED27D2">
        <w:rPr>
          <w:sz w:val="24"/>
          <w:szCs w:val="24"/>
        </w:rPr>
        <w:t>.</w:t>
      </w:r>
    </w:p>
    <w:p w:rsidR="00C149FC" w:rsidRPr="00ED27D2" w:rsidRDefault="00C149FC" w:rsidP="00ED612C">
      <w:pPr>
        <w:tabs>
          <w:tab w:val="left" w:pos="540"/>
          <w:tab w:val="left" w:pos="900"/>
          <w:tab w:val="left" w:pos="1080"/>
        </w:tabs>
        <w:spacing w:line="240" w:lineRule="auto"/>
        <w:ind w:firstLine="0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ab/>
        <w:t>3.3. Требования к оформлению документов, представляемых в ходе оказания услуг</w:t>
      </w:r>
    </w:p>
    <w:p w:rsidR="00C149FC" w:rsidRPr="00ED27D2" w:rsidRDefault="00C149FC" w:rsidP="00ED612C">
      <w:pPr>
        <w:tabs>
          <w:tab w:val="left" w:pos="540"/>
        </w:tabs>
        <w:spacing w:line="240" w:lineRule="auto"/>
        <w:ind w:right="-1" w:firstLine="360"/>
        <w:rPr>
          <w:sz w:val="24"/>
          <w:szCs w:val="24"/>
        </w:rPr>
      </w:pPr>
      <w:r w:rsidRPr="00ED27D2">
        <w:rPr>
          <w:sz w:val="24"/>
          <w:szCs w:val="24"/>
        </w:rPr>
        <w:tab/>
        <w:t xml:space="preserve">Результатом Услуги являются выполненные на бумажном носителе </w:t>
      </w:r>
      <w:r w:rsidR="00F1459C">
        <w:rPr>
          <w:sz w:val="24"/>
          <w:szCs w:val="24"/>
        </w:rPr>
        <w:t xml:space="preserve">в двух экземплярах </w:t>
      </w:r>
      <w:r w:rsidRPr="00ED27D2">
        <w:rPr>
          <w:sz w:val="24"/>
          <w:szCs w:val="24"/>
        </w:rPr>
        <w:t>и в электронном виде (на диске):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 xml:space="preserve">3.3.1. Отчет по результатам обязательного энергетического обследования </w:t>
      </w:r>
      <w:r w:rsidR="00F1459C">
        <w:rPr>
          <w:b/>
          <w:i/>
        </w:rPr>
        <w:t>электр</w:t>
      </w:r>
      <w:r w:rsidR="00F1459C">
        <w:rPr>
          <w:b/>
          <w:i/>
        </w:rPr>
        <w:t>о</w:t>
      </w:r>
      <w:r w:rsidR="00F1459C">
        <w:rPr>
          <w:b/>
          <w:i/>
        </w:rPr>
        <w:t xml:space="preserve">станций </w:t>
      </w:r>
      <w:r w:rsidRPr="00ED27D2">
        <w:rPr>
          <w:b/>
          <w:i/>
        </w:rPr>
        <w:t xml:space="preserve">ОАО </w:t>
      </w:r>
      <w:r w:rsidRPr="00AB7681">
        <w:rPr>
          <w:b/>
          <w:i/>
        </w:rPr>
        <w:t>«</w:t>
      </w:r>
      <w:r w:rsidR="00AB7681" w:rsidRPr="00AB7681">
        <w:rPr>
          <w:b/>
          <w:i/>
        </w:rPr>
        <w:t>ТГК-1</w:t>
      </w:r>
      <w:r w:rsidRPr="00AB7681">
        <w:rPr>
          <w:b/>
          <w:i/>
        </w:rPr>
        <w:t>»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Отчет по результатам обязательного энергетического обследования </w:t>
      </w:r>
      <w:r w:rsidR="00F1459C">
        <w:t>электростанций</w:t>
      </w:r>
      <w:r w:rsidRPr="00ED27D2">
        <w:t xml:space="preserve"> ОАО «</w:t>
      </w:r>
      <w:r w:rsidR="0089663E" w:rsidRPr="00AB7681">
        <w:t>ТГК-1</w:t>
      </w:r>
      <w:r w:rsidRPr="00ED27D2">
        <w:t xml:space="preserve">» </w:t>
      </w:r>
      <w:r w:rsidR="007E5032" w:rsidRPr="00ED27D2">
        <w:t>составляется для кажд</w:t>
      </w:r>
      <w:r w:rsidR="00D7230C">
        <w:t>ой</w:t>
      </w:r>
      <w:r w:rsidR="007E5032" w:rsidRPr="00ED27D2">
        <w:t xml:space="preserve"> </w:t>
      </w:r>
      <w:r w:rsidR="00D7230C">
        <w:t>ТЭЦ</w:t>
      </w:r>
      <w:r w:rsidR="007E5032" w:rsidRPr="00ED27D2">
        <w:t xml:space="preserve"> и </w:t>
      </w:r>
      <w:r w:rsidRPr="00ED27D2">
        <w:t>должен содержать: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t>-</w:t>
      </w:r>
      <w:r w:rsidRPr="00ED27D2">
        <w:rPr>
          <w:bCs w:val="0"/>
        </w:rPr>
        <w:t xml:space="preserve"> краткую характеристику объекта обследования;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rPr>
          <w:bCs w:val="0"/>
        </w:rPr>
        <w:t>- нормативную базу проведения обследования;</w:t>
      </w:r>
    </w:p>
    <w:p w:rsidR="00C149FC" w:rsidRPr="00ED27D2" w:rsidRDefault="00C149FC" w:rsidP="00036605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фактические характеристики основного оборудования, определенные в результате пр</w:t>
      </w:r>
      <w:r w:rsidRPr="00ED27D2">
        <w:t>о</w:t>
      </w:r>
      <w:r w:rsidRPr="00ED27D2">
        <w:t>ведения обследования;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>- результаты анализа:</w:t>
      </w:r>
    </w:p>
    <w:p w:rsidR="00C149FC" w:rsidRPr="00ED27D2" w:rsidRDefault="00C149FC" w:rsidP="005B0BB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1416"/>
      </w:pPr>
      <w:proofErr w:type="gramStart"/>
      <w:r w:rsidRPr="00ED27D2">
        <w:t>- режимов работы котельного, турбинного, топливно-транспортного, гидроте</w:t>
      </w:r>
      <w:r w:rsidRPr="00ED27D2">
        <w:t>х</w:t>
      </w:r>
      <w:r w:rsidRPr="00ED27D2">
        <w:t xml:space="preserve">нического оборудования, теплофикационных установок, систем автоматики, тепловых сетей, оборудования электрического цеха, оборудования химического цеха, зданий и сооружений, в т.ч. дымовых труб, технико-экономических </w:t>
      </w:r>
      <w:r w:rsidR="00BC6440" w:rsidRPr="00ED27D2">
        <w:t>и эк</w:t>
      </w:r>
      <w:r w:rsidR="00BC6440" w:rsidRPr="00ED27D2">
        <w:t>о</w:t>
      </w:r>
      <w:r w:rsidR="00BC6440" w:rsidRPr="00ED27D2">
        <w:t xml:space="preserve">логических </w:t>
      </w:r>
      <w:r w:rsidRPr="00ED27D2">
        <w:t>характеристик работы основного оборудования и электростанции в целом;</w:t>
      </w:r>
      <w:proofErr w:type="gramEnd"/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ab/>
      </w:r>
      <w:r w:rsidRPr="00ED27D2">
        <w:tab/>
        <w:t>-  условий топливоснабжения;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tab/>
      </w:r>
      <w:r w:rsidRPr="00ED27D2">
        <w:tab/>
        <w:t>- особенностей тепловой схемы;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ab/>
      </w:r>
      <w:r w:rsidRPr="00ED27D2">
        <w:tab/>
        <w:t>- оптимальности тепловой схемы;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ab/>
      </w:r>
      <w:r w:rsidRPr="00ED27D2">
        <w:tab/>
        <w:t>- распределения нагрузки и режимов работы оборудования;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rPr>
          <w:b/>
        </w:rPr>
        <w:lastRenderedPageBreak/>
        <w:tab/>
      </w:r>
      <w:r w:rsidRPr="00ED27D2">
        <w:rPr>
          <w:b/>
        </w:rPr>
        <w:tab/>
        <w:t xml:space="preserve">- </w:t>
      </w:r>
      <w:r w:rsidRPr="00ED27D2">
        <w:t>состояния и развитости АСУ ТП</w:t>
      </w:r>
      <w:r w:rsidRPr="00ED27D2">
        <w:rPr>
          <w:bCs w:val="0"/>
        </w:rPr>
        <w:t>;</w:t>
      </w:r>
    </w:p>
    <w:p w:rsidR="00C149FC" w:rsidRPr="00ED27D2" w:rsidRDefault="00C149FC" w:rsidP="005B0BBA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rPr>
          <w:bCs w:val="0"/>
        </w:rPr>
        <w:tab/>
      </w:r>
      <w:r w:rsidRPr="00ED27D2">
        <w:rPr>
          <w:bCs w:val="0"/>
        </w:rPr>
        <w:tab/>
        <w:t xml:space="preserve">- </w:t>
      </w:r>
      <w:r w:rsidRPr="00ED27D2">
        <w:t>фактического энергопотребления;</w:t>
      </w: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>- топливно-энергетический баланс;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 перечень технологических процессов, при осуществлении которых происходит нер</w:t>
      </w:r>
      <w:r w:rsidRPr="00ED27D2">
        <w:t>а</w:t>
      </w:r>
      <w:r w:rsidRPr="00ED27D2">
        <w:t>циональное потребление энергетических ресурсов с оценкой величины потерь в нат</w:t>
      </w:r>
      <w:r w:rsidRPr="00ED27D2">
        <w:t>у</w:t>
      </w:r>
      <w:r w:rsidRPr="00ED27D2">
        <w:t>ральном и денежном выражении;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результаты измерений, выполненных при инструментальном обследовании объекта;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расчеты производных величин, выполненные по результатам инструментального о</w:t>
      </w:r>
      <w:r w:rsidRPr="00ED27D2">
        <w:t>б</w:t>
      </w:r>
      <w:r w:rsidRPr="00ED27D2">
        <w:t>следования;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рекомендации по пересмотру нормативных документов филиала;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 xml:space="preserve">-  рекомендации по снижению энергопотребления и повышению </w:t>
      </w:r>
      <w:proofErr w:type="spellStart"/>
      <w:r w:rsidRPr="00ED27D2">
        <w:t>энергоэффективности</w:t>
      </w:r>
      <w:proofErr w:type="spellEnd"/>
      <w:r w:rsidRPr="00ED27D2">
        <w:t xml:space="preserve"> производства</w:t>
      </w:r>
      <w:r w:rsidR="00E4444B" w:rsidRPr="00ED27D2">
        <w:t xml:space="preserve"> и экологических характеристик работы оборудования</w:t>
      </w:r>
      <w:r w:rsidRPr="00ED27D2">
        <w:t>;</w:t>
      </w:r>
    </w:p>
    <w:p w:rsidR="00C149FC" w:rsidRPr="00ED27D2" w:rsidRDefault="00C149FC" w:rsidP="00C231F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>- предложения по техническому диагностированию оборудования.</w:t>
      </w:r>
    </w:p>
    <w:p w:rsidR="00C149FC" w:rsidRPr="00ED27D2" w:rsidRDefault="00C149FC" w:rsidP="00ED612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B7681" w:rsidRPr="00ED27D2" w:rsidRDefault="00C149FC" w:rsidP="00AB7681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>3.3.2. Материалы для энергетическ</w:t>
      </w:r>
      <w:r w:rsidR="000E3A76">
        <w:rPr>
          <w:b/>
          <w:i/>
        </w:rPr>
        <w:t xml:space="preserve">их </w:t>
      </w:r>
      <w:r w:rsidRPr="00ED27D2">
        <w:rPr>
          <w:b/>
          <w:i/>
        </w:rPr>
        <w:t xml:space="preserve"> паспорт</w:t>
      </w:r>
      <w:r w:rsidR="000E3A76">
        <w:rPr>
          <w:b/>
          <w:i/>
        </w:rPr>
        <w:t>ов</w:t>
      </w:r>
      <w:r w:rsidR="008A6DB9">
        <w:rPr>
          <w:b/>
          <w:i/>
        </w:rPr>
        <w:t xml:space="preserve"> </w:t>
      </w:r>
      <w:r w:rsidR="00044264">
        <w:rPr>
          <w:b/>
          <w:i/>
        </w:rPr>
        <w:t>ТЭЦ</w:t>
      </w:r>
      <w:r w:rsidRPr="00ED27D2">
        <w:rPr>
          <w:b/>
          <w:i/>
        </w:rPr>
        <w:t xml:space="preserve"> </w:t>
      </w:r>
      <w:r w:rsidR="00AB7681" w:rsidRPr="00AB7681">
        <w:rPr>
          <w:b/>
          <w:i/>
        </w:rPr>
        <w:t>«ТГК-1»</w:t>
      </w:r>
    </w:p>
    <w:p w:rsidR="001A6493" w:rsidRPr="00ED27D2" w:rsidRDefault="001A6493" w:rsidP="00C231FC">
      <w:pPr>
        <w:pStyle w:val="ConsPlusNormal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149FC" w:rsidRDefault="00C149FC" w:rsidP="00C2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D27D2">
        <w:rPr>
          <w:rFonts w:ascii="Times New Roman" w:hAnsi="Times New Roman"/>
          <w:sz w:val="24"/>
          <w:szCs w:val="24"/>
        </w:rPr>
        <w:t>Материалы для энергетическ</w:t>
      </w:r>
      <w:r w:rsidR="00044264">
        <w:rPr>
          <w:rFonts w:ascii="Times New Roman" w:hAnsi="Times New Roman"/>
          <w:sz w:val="24"/>
          <w:szCs w:val="24"/>
        </w:rPr>
        <w:t>их</w:t>
      </w:r>
      <w:r w:rsidRPr="00ED27D2">
        <w:rPr>
          <w:rFonts w:ascii="Times New Roman" w:hAnsi="Times New Roman"/>
          <w:sz w:val="24"/>
          <w:szCs w:val="24"/>
        </w:rPr>
        <w:t xml:space="preserve"> паспорт</w:t>
      </w:r>
      <w:r w:rsidR="00044264">
        <w:rPr>
          <w:rFonts w:ascii="Times New Roman" w:hAnsi="Times New Roman"/>
          <w:sz w:val="24"/>
          <w:szCs w:val="24"/>
        </w:rPr>
        <w:t>ов</w:t>
      </w:r>
      <w:r w:rsidRPr="00ED27D2">
        <w:rPr>
          <w:rFonts w:ascii="Times New Roman" w:hAnsi="Times New Roman"/>
          <w:sz w:val="24"/>
          <w:szCs w:val="24"/>
        </w:rPr>
        <w:t xml:space="preserve"> </w:t>
      </w:r>
      <w:r w:rsidR="00044264">
        <w:rPr>
          <w:rFonts w:ascii="Times New Roman" w:hAnsi="Times New Roman"/>
          <w:sz w:val="24"/>
          <w:szCs w:val="24"/>
        </w:rPr>
        <w:t xml:space="preserve">ТЭЦ </w:t>
      </w:r>
      <w:r w:rsidR="006B2C15">
        <w:rPr>
          <w:rFonts w:ascii="Times New Roman" w:hAnsi="Times New Roman"/>
          <w:sz w:val="24"/>
          <w:szCs w:val="24"/>
        </w:rPr>
        <w:t xml:space="preserve">ОАО </w:t>
      </w:r>
      <w:r w:rsidR="0019079F" w:rsidRPr="0019079F">
        <w:rPr>
          <w:rFonts w:ascii="Times New Roman" w:hAnsi="Times New Roman" w:cs="Times New Roman"/>
          <w:iCs/>
          <w:sz w:val="24"/>
          <w:szCs w:val="24"/>
        </w:rPr>
        <w:t>«ТГК-1»</w:t>
      </w:r>
      <w:r w:rsidR="0019079F" w:rsidRPr="00ED27D2">
        <w:t xml:space="preserve"> </w:t>
      </w:r>
      <w:r w:rsidRPr="00ED27D2">
        <w:rPr>
          <w:rFonts w:ascii="Times New Roman" w:hAnsi="Times New Roman" w:cs="Times New Roman"/>
          <w:sz w:val="24"/>
          <w:szCs w:val="24"/>
        </w:rPr>
        <w:t>должны быть составл</w:t>
      </w:r>
      <w:r w:rsidRPr="00ED27D2">
        <w:rPr>
          <w:rFonts w:ascii="Times New Roman" w:hAnsi="Times New Roman" w:cs="Times New Roman"/>
          <w:sz w:val="24"/>
          <w:szCs w:val="24"/>
        </w:rPr>
        <w:t>е</w:t>
      </w:r>
      <w:r w:rsidRPr="00ED27D2">
        <w:rPr>
          <w:rFonts w:ascii="Times New Roman" w:hAnsi="Times New Roman" w:cs="Times New Roman"/>
          <w:sz w:val="24"/>
          <w:szCs w:val="24"/>
        </w:rPr>
        <w:t>ны по результатам энергетическ</w:t>
      </w:r>
      <w:r w:rsidR="00353EC7" w:rsidRPr="00ED27D2">
        <w:rPr>
          <w:rFonts w:ascii="Times New Roman" w:hAnsi="Times New Roman" w:cs="Times New Roman"/>
          <w:sz w:val="24"/>
          <w:szCs w:val="24"/>
        </w:rPr>
        <w:t>их</w:t>
      </w:r>
      <w:r w:rsidRPr="00ED27D2">
        <w:rPr>
          <w:rFonts w:ascii="Times New Roman" w:hAnsi="Times New Roman" w:cs="Times New Roman"/>
          <w:sz w:val="24"/>
          <w:szCs w:val="24"/>
        </w:rPr>
        <w:t xml:space="preserve"> обследовани</w:t>
      </w:r>
      <w:r w:rsidR="00353EC7" w:rsidRPr="00ED27D2">
        <w:rPr>
          <w:rFonts w:ascii="Times New Roman" w:hAnsi="Times New Roman" w:cs="Times New Roman"/>
          <w:sz w:val="24"/>
          <w:szCs w:val="24"/>
        </w:rPr>
        <w:t>й</w:t>
      </w:r>
      <w:r w:rsidR="007E5032" w:rsidRPr="00ED27D2">
        <w:rPr>
          <w:rFonts w:ascii="Times New Roman" w:hAnsi="Times New Roman" w:cs="Times New Roman"/>
          <w:sz w:val="24"/>
          <w:szCs w:val="24"/>
        </w:rPr>
        <w:t xml:space="preserve"> филиал</w:t>
      </w:r>
      <w:r w:rsidR="00353EC7" w:rsidRPr="00ED27D2">
        <w:rPr>
          <w:rFonts w:ascii="Times New Roman" w:hAnsi="Times New Roman" w:cs="Times New Roman"/>
          <w:sz w:val="24"/>
          <w:szCs w:val="24"/>
        </w:rPr>
        <w:t>ов</w:t>
      </w:r>
      <w:r w:rsidRPr="00ED27D2">
        <w:rPr>
          <w:rFonts w:ascii="Times New Roman" w:hAnsi="Times New Roman" w:cs="Times New Roman"/>
          <w:sz w:val="24"/>
          <w:szCs w:val="24"/>
        </w:rPr>
        <w:t xml:space="preserve"> и содержать информацию в соо</w:t>
      </w:r>
      <w:r w:rsidRPr="00ED27D2">
        <w:rPr>
          <w:rFonts w:ascii="Times New Roman" w:hAnsi="Times New Roman" w:cs="Times New Roman"/>
          <w:sz w:val="24"/>
          <w:szCs w:val="24"/>
        </w:rPr>
        <w:t>т</w:t>
      </w:r>
      <w:r w:rsidRPr="00ED27D2">
        <w:rPr>
          <w:rFonts w:ascii="Times New Roman" w:hAnsi="Times New Roman" w:cs="Times New Roman"/>
          <w:sz w:val="24"/>
          <w:szCs w:val="24"/>
        </w:rPr>
        <w:t>ветствии с Приказом от 19.04.2010 № 182 Минэнерго РФ и стандартом «Энергетический па</w:t>
      </w:r>
      <w:r w:rsidRPr="00ED27D2">
        <w:rPr>
          <w:rFonts w:ascii="Times New Roman" w:hAnsi="Times New Roman" w:cs="Times New Roman"/>
          <w:sz w:val="24"/>
          <w:szCs w:val="24"/>
        </w:rPr>
        <w:t>с</w:t>
      </w:r>
      <w:r w:rsidRPr="00ED27D2">
        <w:rPr>
          <w:rFonts w:ascii="Times New Roman" w:hAnsi="Times New Roman" w:cs="Times New Roman"/>
          <w:sz w:val="24"/>
          <w:szCs w:val="24"/>
        </w:rPr>
        <w:t>порт генерирующей компании» СРО, в которой состоит Исполнитель.</w:t>
      </w:r>
      <w:r w:rsidR="006B2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C15" w:rsidRPr="00ED27D2" w:rsidRDefault="006B2C15" w:rsidP="00C2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материалы должны быть согласованы с </w:t>
      </w:r>
      <w:r>
        <w:rPr>
          <w:rFonts w:ascii="Times New Roman" w:hAnsi="Times New Roman"/>
          <w:sz w:val="24"/>
          <w:szCs w:val="24"/>
        </w:rPr>
        <w:t xml:space="preserve">ОАО </w:t>
      </w:r>
      <w:r w:rsidRPr="0019079F">
        <w:rPr>
          <w:rFonts w:ascii="Times New Roman" w:hAnsi="Times New Roman" w:cs="Times New Roman"/>
          <w:iCs/>
          <w:sz w:val="24"/>
          <w:szCs w:val="24"/>
        </w:rPr>
        <w:t>«ТГК-1»</w:t>
      </w:r>
      <w:r w:rsidR="009A4297">
        <w:rPr>
          <w:rFonts w:ascii="Times New Roman" w:hAnsi="Times New Roman" w:cs="Times New Roman"/>
          <w:iCs/>
          <w:sz w:val="24"/>
          <w:szCs w:val="24"/>
        </w:rPr>
        <w:t>.</w:t>
      </w:r>
    </w:p>
    <w:p w:rsidR="00502AC7" w:rsidRDefault="00502AC7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</w:p>
    <w:p w:rsidR="00C149FC" w:rsidRPr="00ED27D2" w:rsidRDefault="00C149FC" w:rsidP="00ED612C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 xml:space="preserve">3.3.3. Материалы для Программы энергосбережения и повышения энергетической эффективности </w:t>
      </w:r>
      <w:r w:rsidR="000E3A76">
        <w:rPr>
          <w:b/>
          <w:i/>
        </w:rPr>
        <w:t>ТЭЦ.</w:t>
      </w:r>
    </w:p>
    <w:p w:rsidR="00C149FC" w:rsidRPr="00ED27D2" w:rsidRDefault="00C149FC" w:rsidP="0008267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proofErr w:type="gramStart"/>
      <w:r w:rsidRPr="00ED27D2">
        <w:t>Материалы для Программы энергосбережения и повышения энергетической эффекти</w:t>
      </w:r>
      <w:r w:rsidRPr="00ED27D2">
        <w:t>в</w:t>
      </w:r>
      <w:r w:rsidRPr="00ED27D2">
        <w:t>ности филиала должны быть собраны в таком объёме и подготовлены в таком виде, чтобы обеспечить возможность разработки Программы в соответствии с Постановлением Прав</w:t>
      </w:r>
      <w:r w:rsidRPr="00ED27D2">
        <w:t>и</w:t>
      </w:r>
      <w:r w:rsidRPr="00ED27D2">
        <w:t>тельства Российской Федерации от 15 мая 2010 г. № 340 «О порядке установления требований к программам в области энергосбережения и повышения энергетической эффективности о</w:t>
      </w:r>
      <w:r w:rsidRPr="00ED27D2">
        <w:t>р</w:t>
      </w:r>
      <w:r w:rsidRPr="00ED27D2">
        <w:t>ганизаций, осуществляющих регулируемые виды деятельности».</w:t>
      </w:r>
      <w:proofErr w:type="gramEnd"/>
    </w:p>
    <w:p w:rsidR="00502AC7" w:rsidRDefault="00502AC7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</w:p>
    <w:p w:rsidR="0089663E" w:rsidRPr="00ED27D2" w:rsidRDefault="00C149FC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>3.3.4. Энергетически</w:t>
      </w:r>
      <w:r w:rsidR="00FB0DCB">
        <w:rPr>
          <w:b/>
          <w:i/>
        </w:rPr>
        <w:t>е</w:t>
      </w:r>
      <w:r w:rsidRPr="00ED27D2">
        <w:rPr>
          <w:b/>
          <w:i/>
        </w:rPr>
        <w:t xml:space="preserve"> паспорт</w:t>
      </w:r>
      <w:r w:rsidR="00FB0DCB">
        <w:rPr>
          <w:b/>
          <w:i/>
        </w:rPr>
        <w:t>а</w:t>
      </w:r>
      <w:r w:rsidRPr="00ED27D2">
        <w:rPr>
          <w:b/>
          <w:i/>
        </w:rPr>
        <w:t xml:space="preserve"> </w:t>
      </w:r>
      <w:r w:rsidR="000E3A76">
        <w:rPr>
          <w:b/>
          <w:i/>
        </w:rPr>
        <w:t xml:space="preserve">ТЭЦ </w:t>
      </w:r>
      <w:r w:rsidRPr="00ED27D2">
        <w:rPr>
          <w:b/>
          <w:i/>
        </w:rPr>
        <w:t xml:space="preserve">ОАО </w:t>
      </w:r>
      <w:r w:rsidR="0089663E" w:rsidRPr="00AB7681">
        <w:rPr>
          <w:b/>
          <w:i/>
        </w:rPr>
        <w:t>«ТГК-1»</w:t>
      </w:r>
    </w:p>
    <w:p w:rsidR="00502AC7" w:rsidRDefault="00502AC7" w:rsidP="005B0BBA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C149FC" w:rsidRPr="00ED27D2" w:rsidRDefault="00C149FC" w:rsidP="005B0B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27D2">
        <w:rPr>
          <w:rFonts w:ascii="Times New Roman" w:hAnsi="Times New Roman"/>
          <w:sz w:val="24"/>
          <w:szCs w:val="24"/>
        </w:rPr>
        <w:t>Энергетически</w:t>
      </w:r>
      <w:r w:rsidR="00FB0DCB">
        <w:rPr>
          <w:rFonts w:ascii="Times New Roman" w:hAnsi="Times New Roman"/>
          <w:sz w:val="24"/>
          <w:szCs w:val="24"/>
        </w:rPr>
        <w:t>е</w:t>
      </w:r>
      <w:r w:rsidRPr="00ED27D2">
        <w:rPr>
          <w:rFonts w:ascii="Times New Roman" w:hAnsi="Times New Roman"/>
          <w:sz w:val="24"/>
          <w:szCs w:val="24"/>
        </w:rPr>
        <w:t xml:space="preserve"> паспорт</w:t>
      </w:r>
      <w:r w:rsidR="00FB0DCB">
        <w:rPr>
          <w:rFonts w:ascii="Times New Roman" w:hAnsi="Times New Roman"/>
          <w:sz w:val="24"/>
          <w:szCs w:val="24"/>
        </w:rPr>
        <w:t>а ТЭЦ</w:t>
      </w:r>
      <w:r w:rsidRPr="00ED27D2">
        <w:rPr>
          <w:rFonts w:ascii="Times New Roman" w:hAnsi="Times New Roman"/>
          <w:sz w:val="24"/>
          <w:szCs w:val="24"/>
        </w:rPr>
        <w:t xml:space="preserve"> ОАО </w:t>
      </w:r>
      <w:r w:rsidR="0089663E" w:rsidRPr="00ED27D2">
        <w:rPr>
          <w:sz w:val="24"/>
          <w:szCs w:val="24"/>
        </w:rPr>
        <w:t>«</w:t>
      </w:r>
      <w:r w:rsidR="0089663E" w:rsidRPr="0089663E">
        <w:rPr>
          <w:rFonts w:ascii="Times New Roman" w:hAnsi="Times New Roman" w:cs="Times New Roman"/>
          <w:sz w:val="24"/>
          <w:szCs w:val="24"/>
        </w:rPr>
        <w:t>ТГК-1</w:t>
      </w:r>
      <w:r w:rsidR="0089663E" w:rsidRPr="00ED27D2">
        <w:rPr>
          <w:sz w:val="24"/>
          <w:szCs w:val="24"/>
        </w:rPr>
        <w:t>»</w:t>
      </w:r>
      <w:r w:rsidR="0016240E">
        <w:rPr>
          <w:sz w:val="24"/>
          <w:szCs w:val="24"/>
        </w:rPr>
        <w:t xml:space="preserve"> </w:t>
      </w:r>
      <w:r w:rsidRPr="00ED27D2">
        <w:rPr>
          <w:rFonts w:ascii="Times New Roman" w:hAnsi="Times New Roman" w:cs="Times New Roman"/>
          <w:sz w:val="24"/>
          <w:szCs w:val="24"/>
        </w:rPr>
        <w:t>должен быть составлен по результатам энергетического обследования и содержать информацию в соответствии с Федеральным зак</w:t>
      </w:r>
      <w:r w:rsidRPr="00ED27D2">
        <w:rPr>
          <w:rFonts w:ascii="Times New Roman" w:hAnsi="Times New Roman" w:cs="Times New Roman"/>
          <w:sz w:val="24"/>
          <w:szCs w:val="24"/>
        </w:rPr>
        <w:t>о</w:t>
      </w:r>
      <w:r w:rsidRPr="00ED27D2">
        <w:rPr>
          <w:rFonts w:ascii="Times New Roman" w:hAnsi="Times New Roman" w:cs="Times New Roman"/>
          <w:sz w:val="24"/>
          <w:szCs w:val="24"/>
        </w:rPr>
        <w:t>ном от 23.11.2009 г. № 261-ФЗ «Об энергосбережении и о повышении энергетической эффе</w:t>
      </w:r>
      <w:r w:rsidRPr="00ED27D2">
        <w:rPr>
          <w:rFonts w:ascii="Times New Roman" w:hAnsi="Times New Roman" w:cs="Times New Roman"/>
          <w:sz w:val="24"/>
          <w:szCs w:val="24"/>
        </w:rPr>
        <w:t>к</w:t>
      </w:r>
      <w:r w:rsidRPr="00ED27D2">
        <w:rPr>
          <w:rFonts w:ascii="Times New Roman" w:hAnsi="Times New Roman" w:cs="Times New Roman"/>
          <w:sz w:val="24"/>
          <w:szCs w:val="24"/>
        </w:rPr>
        <w:t>тивности и о внесении изменений в отдельные законодательные акты Российской Федер</w:t>
      </w:r>
      <w:r w:rsidRPr="00ED27D2">
        <w:rPr>
          <w:rFonts w:ascii="Times New Roman" w:hAnsi="Times New Roman" w:cs="Times New Roman"/>
          <w:sz w:val="24"/>
          <w:szCs w:val="24"/>
        </w:rPr>
        <w:t>а</w:t>
      </w:r>
      <w:r w:rsidRPr="00ED27D2">
        <w:rPr>
          <w:rFonts w:ascii="Times New Roman" w:hAnsi="Times New Roman" w:cs="Times New Roman"/>
          <w:sz w:val="24"/>
          <w:szCs w:val="24"/>
        </w:rPr>
        <w:t>ции», Приказом от 19.04.2010 № 182 Минэнерго РФ и стандартом «Энергетический паспорт генерирующей компании» СРО, в которой состоит Исполнитель.</w:t>
      </w:r>
      <w:proofErr w:type="gramEnd"/>
    </w:p>
    <w:p w:rsidR="00502AC7" w:rsidRDefault="00502AC7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</w:p>
    <w:p w:rsidR="0089663E" w:rsidRPr="00ED27D2" w:rsidRDefault="00C149FC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>3.3.5. Отчет по результатам обязательного энергетического обследования</w:t>
      </w:r>
      <w:r w:rsidR="00C32F40">
        <w:rPr>
          <w:b/>
          <w:i/>
        </w:rPr>
        <w:t xml:space="preserve"> </w:t>
      </w:r>
      <w:r w:rsidR="00FB0DCB">
        <w:rPr>
          <w:b/>
          <w:i/>
        </w:rPr>
        <w:t>ТЭЦ</w:t>
      </w:r>
      <w:r w:rsidRPr="00ED27D2">
        <w:rPr>
          <w:b/>
          <w:i/>
        </w:rPr>
        <w:t xml:space="preserve"> ОАО </w:t>
      </w:r>
      <w:r w:rsidR="0089663E" w:rsidRPr="00AB7681">
        <w:rPr>
          <w:b/>
          <w:i/>
        </w:rPr>
        <w:t>«ТГК-1»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Отчет по результатам обязательного энергетического обследования </w:t>
      </w:r>
      <w:r w:rsidR="000E3A76">
        <w:t xml:space="preserve">ТЭЦ </w:t>
      </w:r>
      <w:r w:rsidRPr="00ED27D2">
        <w:t xml:space="preserve">ОАО </w:t>
      </w:r>
      <w:r w:rsidR="0089663E" w:rsidRPr="00ED27D2">
        <w:t>«</w:t>
      </w:r>
      <w:r w:rsidR="0089663E" w:rsidRPr="00AB7681">
        <w:t>ТГК-1</w:t>
      </w:r>
      <w:r w:rsidR="0089663E" w:rsidRPr="00ED27D2">
        <w:t>»</w:t>
      </w:r>
      <w:r w:rsidRPr="00ED27D2">
        <w:t xml:space="preserve"> должен содержать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t>-</w:t>
      </w:r>
      <w:r w:rsidRPr="00ED27D2">
        <w:rPr>
          <w:bCs w:val="0"/>
        </w:rPr>
        <w:t xml:space="preserve"> краткую характеристику объекта обследования;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r w:rsidRPr="00ED27D2">
        <w:rPr>
          <w:bCs w:val="0"/>
        </w:rPr>
        <w:t>- нормативную базу проведения обследования;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  <w:r w:rsidRPr="00ED27D2">
        <w:t xml:space="preserve">- результаты сопоставительного анализа технико-экономических </w:t>
      </w:r>
      <w:r w:rsidR="00E00498" w:rsidRPr="00ED27D2">
        <w:t xml:space="preserve">и экологических </w:t>
      </w:r>
      <w:r w:rsidRPr="00ED27D2">
        <w:t>пок</w:t>
      </w:r>
      <w:r w:rsidRPr="00ED27D2">
        <w:t>а</w:t>
      </w:r>
      <w:r w:rsidRPr="00ED27D2">
        <w:t xml:space="preserve">зателей работы </w:t>
      </w:r>
      <w:r w:rsidR="00FB0DCB">
        <w:t>ТЭЦ</w:t>
      </w:r>
      <w:r w:rsidR="007E5032" w:rsidRPr="00ED27D2">
        <w:t>;</w:t>
      </w:r>
      <w:r w:rsidRPr="00ED27D2">
        <w:t xml:space="preserve"> 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 xml:space="preserve">- рекомендации по пересмотру нормативных документов </w:t>
      </w:r>
      <w:r w:rsidR="00FB0DCB">
        <w:t>ТЭЦ</w:t>
      </w:r>
      <w:r w:rsidRPr="00ED27D2">
        <w:t>;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lastRenderedPageBreak/>
        <w:t xml:space="preserve">- рекомендации по повышению </w:t>
      </w:r>
      <w:proofErr w:type="spellStart"/>
      <w:r w:rsidRPr="00ED27D2">
        <w:t>энергоэффективности</w:t>
      </w:r>
      <w:proofErr w:type="spellEnd"/>
      <w:r w:rsidRPr="00ED27D2">
        <w:t xml:space="preserve"> производства</w:t>
      </w:r>
      <w:r w:rsidR="00353EC7" w:rsidRPr="00ED27D2">
        <w:t xml:space="preserve"> и экологических х</w:t>
      </w:r>
      <w:r w:rsidR="00353EC7" w:rsidRPr="00ED27D2">
        <w:t>а</w:t>
      </w:r>
      <w:r w:rsidR="00353EC7" w:rsidRPr="00ED27D2">
        <w:t>рактеристик работы оборудования</w:t>
      </w:r>
      <w:r w:rsidRPr="00ED27D2">
        <w:t xml:space="preserve"> </w:t>
      </w:r>
      <w:r w:rsidR="00FB0DCB">
        <w:t>ТЭЦ</w:t>
      </w:r>
      <w:r w:rsidRPr="00ED27D2">
        <w:t xml:space="preserve"> ОАО </w:t>
      </w:r>
      <w:r w:rsidR="0089663E" w:rsidRPr="00ED27D2">
        <w:t>«</w:t>
      </w:r>
      <w:r w:rsidR="0089663E" w:rsidRPr="00AB7681">
        <w:t>ТГК-1</w:t>
      </w:r>
      <w:r w:rsidR="0089663E" w:rsidRPr="00ED27D2">
        <w:t>»</w:t>
      </w:r>
      <w:r w:rsidRPr="00ED27D2">
        <w:t>;</w:t>
      </w:r>
    </w:p>
    <w:p w:rsidR="00C149FC" w:rsidRPr="00ED27D2" w:rsidRDefault="00C149FC" w:rsidP="00DE6D6D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left="540"/>
      </w:pPr>
      <w:r w:rsidRPr="00ED27D2">
        <w:t xml:space="preserve">- предложения по техническому диагностированию оборудования </w:t>
      </w:r>
      <w:r w:rsidR="00FB0DCB">
        <w:t>ТЭЦ</w:t>
      </w:r>
      <w:r w:rsidRPr="00ED27D2">
        <w:t xml:space="preserve"> ОАО </w:t>
      </w:r>
      <w:r w:rsidR="0089663E" w:rsidRPr="00ED27D2">
        <w:t>«</w:t>
      </w:r>
      <w:r w:rsidR="0089663E" w:rsidRPr="00AB7681">
        <w:t>ТГК-1</w:t>
      </w:r>
      <w:r w:rsidR="0089663E" w:rsidRPr="00ED27D2">
        <w:t>»</w:t>
      </w:r>
      <w:r w:rsidR="0089663E">
        <w:t>.</w:t>
      </w:r>
    </w:p>
    <w:p w:rsidR="00502AC7" w:rsidRDefault="00502AC7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</w:p>
    <w:p w:rsidR="0089663E" w:rsidRPr="00ED27D2" w:rsidRDefault="00C149FC" w:rsidP="0089663E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/>
          <w:i/>
        </w:rPr>
      </w:pPr>
      <w:r w:rsidRPr="00ED27D2">
        <w:rPr>
          <w:b/>
          <w:i/>
        </w:rPr>
        <w:t xml:space="preserve">3.3.6. Материалы для Программы энергосбережения и повышения энергетической эффективности ОАО </w:t>
      </w:r>
      <w:r w:rsidR="0089663E" w:rsidRPr="00AB7681">
        <w:rPr>
          <w:b/>
          <w:i/>
        </w:rPr>
        <w:t>«ТГК-1»</w:t>
      </w:r>
    </w:p>
    <w:p w:rsidR="00502AC7" w:rsidRDefault="00502AC7" w:rsidP="001202C8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</w:pPr>
    </w:p>
    <w:p w:rsidR="00C149FC" w:rsidRPr="00ED27D2" w:rsidRDefault="00C149FC" w:rsidP="001202C8">
      <w:pPr>
        <w:pStyle w:val="2"/>
        <w:numPr>
          <w:ilvl w:val="0"/>
          <w:numId w:val="0"/>
        </w:numPr>
        <w:tabs>
          <w:tab w:val="clear" w:pos="567"/>
          <w:tab w:val="left" w:pos="180"/>
        </w:tabs>
        <w:ind w:firstLine="540"/>
        <w:rPr>
          <w:bCs w:val="0"/>
        </w:rPr>
      </w:pPr>
      <w:proofErr w:type="gramStart"/>
      <w:r w:rsidRPr="00ED27D2">
        <w:t>Материалы для Программы энергосбережения и повышения энергетической эффекти</w:t>
      </w:r>
      <w:r w:rsidRPr="00ED27D2">
        <w:t>в</w:t>
      </w:r>
      <w:r w:rsidRPr="00ED27D2">
        <w:t xml:space="preserve">ности </w:t>
      </w:r>
      <w:r w:rsidRPr="007444C6">
        <w:t>ОАО «</w:t>
      </w:r>
      <w:r w:rsidR="008440DB" w:rsidRPr="007444C6">
        <w:t>ТГК-1</w:t>
      </w:r>
      <w:r w:rsidRPr="007444C6">
        <w:t>»</w:t>
      </w:r>
      <w:r w:rsidRPr="00ED27D2">
        <w:t xml:space="preserve"> должны быть собраны в таком объёме и подготовлены в таком виде, чт</w:t>
      </w:r>
      <w:r w:rsidRPr="00ED27D2">
        <w:t>о</w:t>
      </w:r>
      <w:r w:rsidRPr="00ED27D2">
        <w:t>бы обеспечить возможность разработки Программы в соответствии с Постановлением Прав</w:t>
      </w:r>
      <w:r w:rsidRPr="00ED27D2">
        <w:t>и</w:t>
      </w:r>
      <w:r w:rsidRPr="00ED27D2">
        <w:t>тельства Российской Федерации от 15 мая 2010 г. № 340 «О порядке установления требований к программам в области энергосбережения и повышения энергетической эффективности о</w:t>
      </w:r>
      <w:r w:rsidRPr="00ED27D2">
        <w:t>р</w:t>
      </w:r>
      <w:r w:rsidRPr="00ED27D2">
        <w:t>ганизаций, осуществляющих регулируемые виды деятельности».</w:t>
      </w:r>
      <w:proofErr w:type="gramEnd"/>
    </w:p>
    <w:p w:rsidR="00C149FC" w:rsidRPr="00ED27D2" w:rsidRDefault="00C149FC" w:rsidP="001202C8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b/>
          <w:sz w:val="24"/>
          <w:szCs w:val="24"/>
        </w:rPr>
      </w:pPr>
      <w:r w:rsidRPr="00ED27D2">
        <w:rPr>
          <w:b/>
          <w:sz w:val="24"/>
          <w:szCs w:val="24"/>
        </w:rPr>
        <w:t>3.4. Иные требования</w:t>
      </w:r>
    </w:p>
    <w:p w:rsidR="00502AC7" w:rsidRDefault="00502AC7" w:rsidP="00177ABC">
      <w:pPr>
        <w:pStyle w:val="afc"/>
        <w:tabs>
          <w:tab w:val="left" w:pos="360"/>
        </w:tabs>
        <w:spacing w:line="240" w:lineRule="auto"/>
        <w:ind w:firstLine="539"/>
        <w:rPr>
          <w:sz w:val="24"/>
          <w:szCs w:val="24"/>
        </w:rPr>
      </w:pPr>
    </w:p>
    <w:p w:rsidR="00C149FC" w:rsidRPr="00ED27D2" w:rsidRDefault="00C149FC" w:rsidP="00177ABC">
      <w:pPr>
        <w:pStyle w:val="afc"/>
        <w:tabs>
          <w:tab w:val="left" w:pos="360"/>
        </w:tabs>
        <w:spacing w:line="240" w:lineRule="auto"/>
        <w:ind w:firstLine="539"/>
        <w:rPr>
          <w:sz w:val="24"/>
          <w:szCs w:val="24"/>
        </w:rPr>
      </w:pPr>
      <w:r w:rsidRPr="00ED27D2">
        <w:rPr>
          <w:sz w:val="24"/>
          <w:szCs w:val="24"/>
        </w:rPr>
        <w:t xml:space="preserve">В начале оказания услуг Исполнитель обязан представить на согласование Заказчику программу проведения </w:t>
      </w:r>
      <w:r w:rsidR="00F26238" w:rsidRPr="00ED27D2">
        <w:rPr>
          <w:sz w:val="24"/>
          <w:szCs w:val="24"/>
        </w:rPr>
        <w:t>обязательных</w:t>
      </w:r>
      <w:r w:rsidRPr="00ED27D2">
        <w:rPr>
          <w:sz w:val="24"/>
          <w:szCs w:val="24"/>
        </w:rPr>
        <w:t xml:space="preserve"> энергетическ</w:t>
      </w:r>
      <w:r w:rsidR="00F26238" w:rsidRPr="00ED27D2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обследовани</w:t>
      </w:r>
      <w:r w:rsidR="00F26238" w:rsidRPr="00ED27D2">
        <w:rPr>
          <w:sz w:val="24"/>
          <w:szCs w:val="24"/>
        </w:rPr>
        <w:t>й</w:t>
      </w:r>
      <w:r w:rsidRPr="00ED27D2">
        <w:rPr>
          <w:sz w:val="24"/>
          <w:szCs w:val="24"/>
        </w:rPr>
        <w:t xml:space="preserve"> </w:t>
      </w:r>
      <w:r w:rsidR="00AC72B9">
        <w:rPr>
          <w:sz w:val="24"/>
          <w:szCs w:val="24"/>
        </w:rPr>
        <w:t>ТЭЦ</w:t>
      </w:r>
      <w:r w:rsidRPr="00ED27D2">
        <w:rPr>
          <w:sz w:val="24"/>
          <w:szCs w:val="24"/>
        </w:rPr>
        <w:t xml:space="preserve"> ОАО </w:t>
      </w:r>
      <w:r w:rsidR="00BC375A" w:rsidRPr="00ED27D2">
        <w:rPr>
          <w:sz w:val="24"/>
          <w:szCs w:val="24"/>
        </w:rPr>
        <w:t>«</w:t>
      </w:r>
      <w:r w:rsidR="00BC375A" w:rsidRPr="00AB7681">
        <w:t>ТГК-1</w:t>
      </w:r>
      <w:r w:rsidR="00BC375A" w:rsidRPr="00ED27D2">
        <w:rPr>
          <w:sz w:val="24"/>
          <w:szCs w:val="24"/>
        </w:rPr>
        <w:t>»</w:t>
      </w:r>
    </w:p>
    <w:p w:rsidR="00C149FC" w:rsidRPr="00ED27D2" w:rsidRDefault="00C149FC" w:rsidP="00177ABC">
      <w:pPr>
        <w:pStyle w:val="afc"/>
        <w:tabs>
          <w:tab w:val="left" w:pos="360"/>
        </w:tabs>
        <w:spacing w:line="240" w:lineRule="auto"/>
        <w:ind w:firstLine="539"/>
        <w:rPr>
          <w:sz w:val="24"/>
          <w:szCs w:val="24"/>
        </w:rPr>
      </w:pPr>
      <w:r w:rsidRPr="00ED27D2">
        <w:rPr>
          <w:sz w:val="24"/>
          <w:szCs w:val="24"/>
        </w:rPr>
        <w:t>Настоящая Программа должна включать в себя объемы и методики проведения инстр</w:t>
      </w:r>
      <w:r w:rsidRPr="00ED27D2">
        <w:rPr>
          <w:sz w:val="24"/>
          <w:szCs w:val="24"/>
        </w:rPr>
        <w:t>у</w:t>
      </w:r>
      <w:r w:rsidRPr="00ED27D2">
        <w:rPr>
          <w:sz w:val="24"/>
          <w:szCs w:val="24"/>
        </w:rPr>
        <w:t>ментальных обследований, план-график проведения энергетическ</w:t>
      </w:r>
      <w:r w:rsidR="00F26238" w:rsidRPr="00ED27D2">
        <w:rPr>
          <w:sz w:val="24"/>
          <w:szCs w:val="24"/>
        </w:rPr>
        <w:t>их</w:t>
      </w:r>
      <w:r w:rsidRPr="00ED27D2">
        <w:rPr>
          <w:sz w:val="24"/>
          <w:szCs w:val="24"/>
        </w:rPr>
        <w:t xml:space="preserve"> обследовани</w:t>
      </w:r>
      <w:r w:rsidR="00F26238" w:rsidRPr="00ED27D2">
        <w:rPr>
          <w:sz w:val="24"/>
          <w:szCs w:val="24"/>
        </w:rPr>
        <w:t>й</w:t>
      </w:r>
      <w:r w:rsidRPr="00ED27D2">
        <w:rPr>
          <w:sz w:val="24"/>
          <w:szCs w:val="24"/>
        </w:rPr>
        <w:t>, перечень подготовительных мероприятий для проведения обследования.</w:t>
      </w: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  <w:r w:rsidRPr="00ED27D2">
        <w:rPr>
          <w:sz w:val="24"/>
          <w:szCs w:val="24"/>
        </w:rPr>
        <w:t>В период оказания услуг Исполнитель самостоятельно проводит все необходимые изм</w:t>
      </w:r>
      <w:r w:rsidRPr="00ED27D2">
        <w:rPr>
          <w:sz w:val="24"/>
          <w:szCs w:val="24"/>
        </w:rPr>
        <w:t>е</w:t>
      </w:r>
      <w:r w:rsidRPr="00ED27D2">
        <w:rPr>
          <w:sz w:val="24"/>
          <w:szCs w:val="24"/>
        </w:rPr>
        <w:t>рения, с применением штатных приборов, а также, в случае необходимости, инструментов, приборов и материалов Исполнителя, по программам, согласованным с Заказчиком, анализ полученных результатов, составление отчетов.</w:t>
      </w:r>
    </w:p>
    <w:p w:rsidR="00502AC7" w:rsidRPr="00502AC7" w:rsidRDefault="00502AC7" w:rsidP="00502AC7">
      <w:pPr>
        <w:pStyle w:val="af4"/>
        <w:ind w:firstLine="539"/>
        <w:rPr>
          <w:rFonts w:ascii="Times New Roman" w:hAnsi="Times New Roman"/>
          <w:sz w:val="24"/>
          <w:szCs w:val="24"/>
        </w:rPr>
      </w:pPr>
      <w:r w:rsidRPr="00502AC7">
        <w:rPr>
          <w:rFonts w:ascii="Times New Roman" w:hAnsi="Times New Roman"/>
          <w:sz w:val="24"/>
          <w:szCs w:val="24"/>
        </w:rPr>
        <w:t>Работа должн</w:t>
      </w:r>
      <w:r>
        <w:rPr>
          <w:rFonts w:ascii="Times New Roman" w:hAnsi="Times New Roman"/>
          <w:sz w:val="24"/>
          <w:szCs w:val="24"/>
        </w:rPr>
        <w:t>а</w:t>
      </w:r>
      <w:r w:rsidRPr="00502AC7">
        <w:rPr>
          <w:rFonts w:ascii="Times New Roman" w:hAnsi="Times New Roman"/>
          <w:sz w:val="24"/>
          <w:szCs w:val="24"/>
        </w:rPr>
        <w:t xml:space="preserve"> координироваться и взаимодействовать с выполняемой в настоящее вр</w:t>
      </w:r>
      <w:r w:rsidRPr="00502AC7">
        <w:rPr>
          <w:rFonts w:ascii="Times New Roman" w:hAnsi="Times New Roman"/>
          <w:sz w:val="24"/>
          <w:szCs w:val="24"/>
        </w:rPr>
        <w:t>е</w:t>
      </w:r>
      <w:r w:rsidRPr="00502AC7">
        <w:rPr>
          <w:rFonts w:ascii="Times New Roman" w:hAnsi="Times New Roman"/>
          <w:sz w:val="24"/>
          <w:szCs w:val="24"/>
        </w:rPr>
        <w:t xml:space="preserve">мя в ООО «Газпром </w:t>
      </w:r>
      <w:proofErr w:type="spellStart"/>
      <w:r w:rsidRPr="00502AC7">
        <w:rPr>
          <w:rFonts w:ascii="Times New Roman" w:hAnsi="Times New Roman"/>
          <w:sz w:val="24"/>
          <w:szCs w:val="24"/>
        </w:rPr>
        <w:t>энергохолдинг</w:t>
      </w:r>
      <w:proofErr w:type="spellEnd"/>
      <w:r w:rsidRPr="00502AC7">
        <w:rPr>
          <w:rFonts w:ascii="Times New Roman" w:hAnsi="Times New Roman"/>
          <w:sz w:val="24"/>
          <w:szCs w:val="24"/>
        </w:rPr>
        <w:t>» работой по разработке Экологической политики генер</w:t>
      </w:r>
      <w:r w:rsidRPr="00502AC7">
        <w:rPr>
          <w:rFonts w:ascii="Times New Roman" w:hAnsi="Times New Roman"/>
          <w:sz w:val="24"/>
          <w:szCs w:val="24"/>
        </w:rPr>
        <w:t>и</w:t>
      </w:r>
      <w:r w:rsidRPr="00502AC7">
        <w:rPr>
          <w:rFonts w:ascii="Times New Roman" w:hAnsi="Times New Roman"/>
          <w:sz w:val="24"/>
          <w:szCs w:val="24"/>
        </w:rPr>
        <w:t>рующих компаний группы Газпром.</w:t>
      </w:r>
    </w:p>
    <w:p w:rsidR="00C149FC" w:rsidRPr="00ED27D2" w:rsidRDefault="00C149FC" w:rsidP="00177ABC">
      <w:pPr>
        <w:pStyle w:val="31"/>
        <w:tabs>
          <w:tab w:val="left" w:pos="993"/>
        </w:tabs>
        <w:spacing w:after="0" w:line="240" w:lineRule="auto"/>
        <w:ind w:left="0" w:firstLine="539"/>
        <w:rPr>
          <w:sz w:val="24"/>
          <w:szCs w:val="24"/>
        </w:rPr>
      </w:pPr>
    </w:p>
    <w:p w:rsidR="00C149FC" w:rsidRPr="00ED27D2" w:rsidRDefault="00C149FC" w:rsidP="00BC375A">
      <w:pPr>
        <w:pStyle w:val="31"/>
        <w:tabs>
          <w:tab w:val="left" w:pos="993"/>
          <w:tab w:val="left" w:pos="8640"/>
        </w:tabs>
        <w:spacing w:after="0" w:line="240" w:lineRule="auto"/>
        <w:ind w:left="0" w:firstLine="0"/>
        <w:rPr>
          <w:sz w:val="24"/>
          <w:szCs w:val="24"/>
        </w:rPr>
      </w:pPr>
    </w:p>
    <w:p w:rsidR="00C149FC" w:rsidRPr="00ED27D2" w:rsidRDefault="00005875" w:rsidP="00685D58">
      <w:pPr>
        <w:pStyle w:val="31"/>
        <w:tabs>
          <w:tab w:val="left" w:pos="993"/>
          <w:tab w:val="left" w:pos="7797"/>
        </w:tabs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" w:name="_GoBack"/>
      <w:bookmarkEnd w:id="2"/>
    </w:p>
    <w:sectPr w:rsidR="00C149FC" w:rsidRPr="00ED27D2" w:rsidSect="00706672">
      <w:footerReference w:type="even" r:id="rId9"/>
      <w:footerReference w:type="default" r:id="rId10"/>
      <w:pgSz w:w="11906" w:h="16838"/>
      <w:pgMar w:top="1440" w:right="1080" w:bottom="1440" w:left="108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80C" w:rsidRDefault="0099680C">
      <w:r>
        <w:separator/>
      </w:r>
    </w:p>
  </w:endnote>
  <w:endnote w:type="continuationSeparator" w:id="0">
    <w:p w:rsidR="0099680C" w:rsidRDefault="0099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937" w:rsidRDefault="00B91937" w:rsidP="0083419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91937" w:rsidRDefault="00B91937" w:rsidP="00F02033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937" w:rsidRDefault="00B91937" w:rsidP="0083419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05875">
      <w:rPr>
        <w:rStyle w:val="ac"/>
        <w:noProof/>
      </w:rPr>
      <w:t>8</w:t>
    </w:r>
    <w:r>
      <w:rPr>
        <w:rStyle w:val="ac"/>
      </w:rPr>
      <w:fldChar w:fldCharType="end"/>
    </w:r>
  </w:p>
  <w:p w:rsidR="00B91937" w:rsidRDefault="00B91937" w:rsidP="00F02033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80C" w:rsidRDefault="0099680C">
      <w:r>
        <w:separator/>
      </w:r>
    </w:p>
  </w:footnote>
  <w:footnote w:type="continuationSeparator" w:id="0">
    <w:p w:rsidR="0099680C" w:rsidRDefault="00996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E3B"/>
    <w:multiLevelType w:val="multilevel"/>
    <w:tmpl w:val="5CD4BBB0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russianLower"/>
      <w:lvlText w:val="%4)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C457233"/>
    <w:multiLevelType w:val="multilevel"/>
    <w:tmpl w:val="5478E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">
    <w:nsid w:val="12184DD3"/>
    <w:multiLevelType w:val="multilevel"/>
    <w:tmpl w:val="F94C6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3">
    <w:nsid w:val="17BC3E13"/>
    <w:multiLevelType w:val="hybridMultilevel"/>
    <w:tmpl w:val="573063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7C6F4D"/>
    <w:multiLevelType w:val="hybridMultilevel"/>
    <w:tmpl w:val="CC4AC89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D57347"/>
    <w:multiLevelType w:val="multilevel"/>
    <w:tmpl w:val="4AE4831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6">
    <w:nsid w:val="27BB7183"/>
    <w:multiLevelType w:val="multilevel"/>
    <w:tmpl w:val="F94C694E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  <w:rPr>
        <w:rFonts w:cs="Times New Roman"/>
      </w:rPr>
    </w:lvl>
  </w:abstractNum>
  <w:abstractNum w:abstractNumId="7">
    <w:nsid w:val="356C2310"/>
    <w:multiLevelType w:val="hybridMultilevel"/>
    <w:tmpl w:val="BFD4C206"/>
    <w:lvl w:ilvl="0" w:tplc="EDD8295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FB4D1A"/>
    <w:multiLevelType w:val="hybridMultilevel"/>
    <w:tmpl w:val="600AF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7D1567"/>
    <w:multiLevelType w:val="hybridMultilevel"/>
    <w:tmpl w:val="A41C3A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AFB3507"/>
    <w:multiLevelType w:val="hybridMultilevel"/>
    <w:tmpl w:val="29748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20795"/>
    <w:multiLevelType w:val="multilevel"/>
    <w:tmpl w:val="F94C6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2">
    <w:nsid w:val="4CB91905"/>
    <w:multiLevelType w:val="multilevel"/>
    <w:tmpl w:val="02AC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3">
    <w:nsid w:val="4F23316E"/>
    <w:multiLevelType w:val="hybridMultilevel"/>
    <w:tmpl w:val="05084920"/>
    <w:lvl w:ilvl="0" w:tplc="FFFFFFFF">
      <w:start w:val="1"/>
      <w:numFmt w:val="decimal"/>
      <w:pStyle w:val="a"/>
      <w:lvlText w:val="Этап 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53756C"/>
    <w:multiLevelType w:val="singleLevel"/>
    <w:tmpl w:val="F252C338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47A20D3"/>
    <w:multiLevelType w:val="hybridMultilevel"/>
    <w:tmpl w:val="3154B1C6"/>
    <w:lvl w:ilvl="0" w:tplc="731A2C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5EE49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>
    <w:nsid w:val="5C89396F"/>
    <w:multiLevelType w:val="hybridMultilevel"/>
    <w:tmpl w:val="4A30760E"/>
    <w:lvl w:ilvl="0" w:tplc="FFFFFFFF">
      <w:start w:val="1"/>
      <w:numFmt w:val="decimal"/>
      <w:pStyle w:val="2"/>
      <w:lvlText w:val="7.2.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F97652D"/>
    <w:multiLevelType w:val="multilevel"/>
    <w:tmpl w:val="4AE4831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19">
    <w:nsid w:val="632133C0"/>
    <w:multiLevelType w:val="multilevel"/>
    <w:tmpl w:val="5680E798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5.5.5.%4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AE10E51"/>
    <w:multiLevelType w:val="multilevel"/>
    <w:tmpl w:val="E966AE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6D483FD4"/>
    <w:multiLevelType w:val="hybridMultilevel"/>
    <w:tmpl w:val="B614B6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3C758B0"/>
    <w:multiLevelType w:val="hybridMultilevel"/>
    <w:tmpl w:val="5FAA7CE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11"/>
  </w:num>
  <w:num w:numId="6">
    <w:abstractNumId w:val="18"/>
  </w:num>
  <w:num w:numId="7">
    <w:abstractNumId w:val="1"/>
  </w:num>
  <w:num w:numId="8">
    <w:abstractNumId w:val="13"/>
  </w:num>
  <w:num w:numId="9">
    <w:abstractNumId w:val="17"/>
  </w:num>
  <w:num w:numId="10">
    <w:abstractNumId w:val="20"/>
  </w:num>
  <w:num w:numId="11">
    <w:abstractNumId w:val="7"/>
  </w:num>
  <w:num w:numId="12">
    <w:abstractNumId w:val="16"/>
  </w:num>
  <w:num w:numId="13">
    <w:abstractNumId w:val="4"/>
  </w:num>
  <w:num w:numId="14">
    <w:abstractNumId w:val="3"/>
  </w:num>
  <w:num w:numId="15">
    <w:abstractNumId w:val="22"/>
  </w:num>
  <w:num w:numId="16">
    <w:abstractNumId w:val="21"/>
  </w:num>
  <w:num w:numId="17">
    <w:abstractNumId w:val="15"/>
  </w:num>
  <w:num w:numId="18">
    <w:abstractNumId w:val="12"/>
  </w:num>
  <w:num w:numId="19">
    <w:abstractNumId w:val="10"/>
  </w:num>
  <w:num w:numId="20">
    <w:abstractNumId w:val="8"/>
  </w:num>
  <w:num w:numId="21">
    <w:abstractNumId w:val="0"/>
  </w:num>
  <w:num w:numId="22">
    <w:abstractNumId w:val="19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3DE"/>
    <w:rsid w:val="000025E1"/>
    <w:rsid w:val="00003B46"/>
    <w:rsid w:val="00005875"/>
    <w:rsid w:val="00006B5F"/>
    <w:rsid w:val="00010035"/>
    <w:rsid w:val="00011E06"/>
    <w:rsid w:val="0001295C"/>
    <w:rsid w:val="00013A58"/>
    <w:rsid w:val="00013E87"/>
    <w:rsid w:val="00022177"/>
    <w:rsid w:val="00023B9F"/>
    <w:rsid w:val="00024CA0"/>
    <w:rsid w:val="000305A4"/>
    <w:rsid w:val="0003245A"/>
    <w:rsid w:val="00034D1F"/>
    <w:rsid w:val="00034F4F"/>
    <w:rsid w:val="00036605"/>
    <w:rsid w:val="00044264"/>
    <w:rsid w:val="00046425"/>
    <w:rsid w:val="00051B8E"/>
    <w:rsid w:val="00052D77"/>
    <w:rsid w:val="0005689A"/>
    <w:rsid w:val="000635FC"/>
    <w:rsid w:val="00063C0F"/>
    <w:rsid w:val="000647BE"/>
    <w:rsid w:val="00066A87"/>
    <w:rsid w:val="00072D68"/>
    <w:rsid w:val="00072F3E"/>
    <w:rsid w:val="00073852"/>
    <w:rsid w:val="00076783"/>
    <w:rsid w:val="00076EB5"/>
    <w:rsid w:val="000806AF"/>
    <w:rsid w:val="00080FE0"/>
    <w:rsid w:val="0008267E"/>
    <w:rsid w:val="00083512"/>
    <w:rsid w:val="00092AEA"/>
    <w:rsid w:val="00094CBA"/>
    <w:rsid w:val="000A04D1"/>
    <w:rsid w:val="000A086A"/>
    <w:rsid w:val="000A5DB2"/>
    <w:rsid w:val="000A60DC"/>
    <w:rsid w:val="000B0275"/>
    <w:rsid w:val="000B2A5F"/>
    <w:rsid w:val="000B2BF3"/>
    <w:rsid w:val="000B3C63"/>
    <w:rsid w:val="000B6B60"/>
    <w:rsid w:val="000B6C4E"/>
    <w:rsid w:val="000C0B4B"/>
    <w:rsid w:val="000C2A02"/>
    <w:rsid w:val="000C5073"/>
    <w:rsid w:val="000C6C47"/>
    <w:rsid w:val="000C7C27"/>
    <w:rsid w:val="000D3B46"/>
    <w:rsid w:val="000D55D9"/>
    <w:rsid w:val="000E0C7B"/>
    <w:rsid w:val="000E2048"/>
    <w:rsid w:val="000E3A76"/>
    <w:rsid w:val="000E5555"/>
    <w:rsid w:val="000E6FB7"/>
    <w:rsid w:val="000E7E2A"/>
    <w:rsid w:val="000F3A55"/>
    <w:rsid w:val="000F49EB"/>
    <w:rsid w:val="000F5350"/>
    <w:rsid w:val="000F7D53"/>
    <w:rsid w:val="001018F6"/>
    <w:rsid w:val="001072B0"/>
    <w:rsid w:val="00114DB4"/>
    <w:rsid w:val="001202C8"/>
    <w:rsid w:val="00121246"/>
    <w:rsid w:val="00126CE3"/>
    <w:rsid w:val="00134CA9"/>
    <w:rsid w:val="00136AA9"/>
    <w:rsid w:val="00137AED"/>
    <w:rsid w:val="0014187B"/>
    <w:rsid w:val="001453E9"/>
    <w:rsid w:val="00151E8D"/>
    <w:rsid w:val="00152569"/>
    <w:rsid w:val="001528CC"/>
    <w:rsid w:val="0016199D"/>
    <w:rsid w:val="0016240E"/>
    <w:rsid w:val="001647D6"/>
    <w:rsid w:val="0017115A"/>
    <w:rsid w:val="00173AF1"/>
    <w:rsid w:val="001756E6"/>
    <w:rsid w:val="00176CED"/>
    <w:rsid w:val="00177ABC"/>
    <w:rsid w:val="0018119B"/>
    <w:rsid w:val="00184220"/>
    <w:rsid w:val="0018477F"/>
    <w:rsid w:val="00184D78"/>
    <w:rsid w:val="00190044"/>
    <w:rsid w:val="0019079F"/>
    <w:rsid w:val="001927B8"/>
    <w:rsid w:val="0019489A"/>
    <w:rsid w:val="001A4486"/>
    <w:rsid w:val="001A6493"/>
    <w:rsid w:val="001A6C25"/>
    <w:rsid w:val="001B07F1"/>
    <w:rsid w:val="001B2B32"/>
    <w:rsid w:val="001B2D52"/>
    <w:rsid w:val="001B664E"/>
    <w:rsid w:val="001C1194"/>
    <w:rsid w:val="001E3952"/>
    <w:rsid w:val="001F089D"/>
    <w:rsid w:val="001F15C9"/>
    <w:rsid w:val="001F6D76"/>
    <w:rsid w:val="00205040"/>
    <w:rsid w:val="00207388"/>
    <w:rsid w:val="00210B19"/>
    <w:rsid w:val="00212E94"/>
    <w:rsid w:val="002138DB"/>
    <w:rsid w:val="002263DE"/>
    <w:rsid w:val="002277C2"/>
    <w:rsid w:val="00227888"/>
    <w:rsid w:val="0023779E"/>
    <w:rsid w:val="00245D86"/>
    <w:rsid w:val="00251F60"/>
    <w:rsid w:val="00252589"/>
    <w:rsid w:val="002656BF"/>
    <w:rsid w:val="002748A7"/>
    <w:rsid w:val="00276EFC"/>
    <w:rsid w:val="00293893"/>
    <w:rsid w:val="00293CDB"/>
    <w:rsid w:val="002A12F1"/>
    <w:rsid w:val="002A28E3"/>
    <w:rsid w:val="002A4C7C"/>
    <w:rsid w:val="002B152B"/>
    <w:rsid w:val="002B3281"/>
    <w:rsid w:val="002B4AAE"/>
    <w:rsid w:val="002B5899"/>
    <w:rsid w:val="002C1402"/>
    <w:rsid w:val="002C246F"/>
    <w:rsid w:val="002C581C"/>
    <w:rsid w:val="002C695B"/>
    <w:rsid w:val="002D202D"/>
    <w:rsid w:val="002D2D1B"/>
    <w:rsid w:val="002D560B"/>
    <w:rsid w:val="002F2C31"/>
    <w:rsid w:val="0030281E"/>
    <w:rsid w:val="0030365F"/>
    <w:rsid w:val="003118E9"/>
    <w:rsid w:val="00313A66"/>
    <w:rsid w:val="0031450E"/>
    <w:rsid w:val="00316ECB"/>
    <w:rsid w:val="00321708"/>
    <w:rsid w:val="00330D18"/>
    <w:rsid w:val="0033122A"/>
    <w:rsid w:val="00332150"/>
    <w:rsid w:val="00332449"/>
    <w:rsid w:val="003345AD"/>
    <w:rsid w:val="003428EF"/>
    <w:rsid w:val="00344336"/>
    <w:rsid w:val="00344ED2"/>
    <w:rsid w:val="0035238D"/>
    <w:rsid w:val="00352E21"/>
    <w:rsid w:val="00353CF2"/>
    <w:rsid w:val="00353EC7"/>
    <w:rsid w:val="00357E1F"/>
    <w:rsid w:val="00363A45"/>
    <w:rsid w:val="003719E5"/>
    <w:rsid w:val="00371CB5"/>
    <w:rsid w:val="00373A66"/>
    <w:rsid w:val="00376BED"/>
    <w:rsid w:val="00382A01"/>
    <w:rsid w:val="00383067"/>
    <w:rsid w:val="0038588D"/>
    <w:rsid w:val="003860CE"/>
    <w:rsid w:val="0038675D"/>
    <w:rsid w:val="00397A1A"/>
    <w:rsid w:val="003A0B8D"/>
    <w:rsid w:val="003A5467"/>
    <w:rsid w:val="003B1AF9"/>
    <w:rsid w:val="003B545B"/>
    <w:rsid w:val="003C7F75"/>
    <w:rsid w:val="003D4C46"/>
    <w:rsid w:val="003D502C"/>
    <w:rsid w:val="003D76B2"/>
    <w:rsid w:val="003D7797"/>
    <w:rsid w:val="003E1CA0"/>
    <w:rsid w:val="003E2ECB"/>
    <w:rsid w:val="003F237F"/>
    <w:rsid w:val="00410404"/>
    <w:rsid w:val="0041061F"/>
    <w:rsid w:val="004110FF"/>
    <w:rsid w:val="004115DF"/>
    <w:rsid w:val="004122D5"/>
    <w:rsid w:val="00412385"/>
    <w:rsid w:val="00423DEA"/>
    <w:rsid w:val="00432D13"/>
    <w:rsid w:val="00443582"/>
    <w:rsid w:val="00443AA9"/>
    <w:rsid w:val="00452C54"/>
    <w:rsid w:val="004555E7"/>
    <w:rsid w:val="00456B8A"/>
    <w:rsid w:val="00457A04"/>
    <w:rsid w:val="00466288"/>
    <w:rsid w:val="004723AF"/>
    <w:rsid w:val="004745C8"/>
    <w:rsid w:val="00482E47"/>
    <w:rsid w:val="00483236"/>
    <w:rsid w:val="004874A2"/>
    <w:rsid w:val="00496684"/>
    <w:rsid w:val="00497123"/>
    <w:rsid w:val="004A351B"/>
    <w:rsid w:val="004A3AEF"/>
    <w:rsid w:val="004A49C6"/>
    <w:rsid w:val="004B03A4"/>
    <w:rsid w:val="004B04A6"/>
    <w:rsid w:val="004B06DD"/>
    <w:rsid w:val="004B0838"/>
    <w:rsid w:val="004B26E5"/>
    <w:rsid w:val="004B3E8B"/>
    <w:rsid w:val="004B3FFE"/>
    <w:rsid w:val="004B5C3C"/>
    <w:rsid w:val="004C3665"/>
    <w:rsid w:val="004D1C2A"/>
    <w:rsid w:val="004D1FAA"/>
    <w:rsid w:val="004D42D5"/>
    <w:rsid w:val="004D4993"/>
    <w:rsid w:val="004E0085"/>
    <w:rsid w:val="004F202E"/>
    <w:rsid w:val="00500160"/>
    <w:rsid w:val="00501A0A"/>
    <w:rsid w:val="00502AC7"/>
    <w:rsid w:val="00505693"/>
    <w:rsid w:val="00510571"/>
    <w:rsid w:val="00514DCD"/>
    <w:rsid w:val="00516EF1"/>
    <w:rsid w:val="00520778"/>
    <w:rsid w:val="00520CC6"/>
    <w:rsid w:val="00524995"/>
    <w:rsid w:val="005379D5"/>
    <w:rsid w:val="00537F42"/>
    <w:rsid w:val="005424BA"/>
    <w:rsid w:val="00551C0E"/>
    <w:rsid w:val="00555D00"/>
    <w:rsid w:val="0056362C"/>
    <w:rsid w:val="005667B3"/>
    <w:rsid w:val="005737B1"/>
    <w:rsid w:val="005741E1"/>
    <w:rsid w:val="00583D72"/>
    <w:rsid w:val="00591799"/>
    <w:rsid w:val="005924E3"/>
    <w:rsid w:val="00593286"/>
    <w:rsid w:val="005955C7"/>
    <w:rsid w:val="005A069A"/>
    <w:rsid w:val="005A0AE1"/>
    <w:rsid w:val="005A2887"/>
    <w:rsid w:val="005B0BBA"/>
    <w:rsid w:val="005B2258"/>
    <w:rsid w:val="005B2DAF"/>
    <w:rsid w:val="005B366A"/>
    <w:rsid w:val="005B6258"/>
    <w:rsid w:val="005C02AF"/>
    <w:rsid w:val="005C375D"/>
    <w:rsid w:val="005D61CE"/>
    <w:rsid w:val="005E1A2B"/>
    <w:rsid w:val="005E6877"/>
    <w:rsid w:val="005E776F"/>
    <w:rsid w:val="005E7EF1"/>
    <w:rsid w:val="00602BDA"/>
    <w:rsid w:val="00605D2A"/>
    <w:rsid w:val="00610950"/>
    <w:rsid w:val="00613DD4"/>
    <w:rsid w:val="006145A7"/>
    <w:rsid w:val="00614FDD"/>
    <w:rsid w:val="00625447"/>
    <w:rsid w:val="006276EB"/>
    <w:rsid w:val="00630B14"/>
    <w:rsid w:val="0063151C"/>
    <w:rsid w:val="00635124"/>
    <w:rsid w:val="006355EF"/>
    <w:rsid w:val="00640297"/>
    <w:rsid w:val="00640F17"/>
    <w:rsid w:val="006420C2"/>
    <w:rsid w:val="00647A0E"/>
    <w:rsid w:val="006554E0"/>
    <w:rsid w:val="0065552F"/>
    <w:rsid w:val="006614C5"/>
    <w:rsid w:val="00667C02"/>
    <w:rsid w:val="006744B5"/>
    <w:rsid w:val="00674852"/>
    <w:rsid w:val="00675FBF"/>
    <w:rsid w:val="006804BA"/>
    <w:rsid w:val="00681DCD"/>
    <w:rsid w:val="0068315A"/>
    <w:rsid w:val="00684D46"/>
    <w:rsid w:val="00685D58"/>
    <w:rsid w:val="00690870"/>
    <w:rsid w:val="00691489"/>
    <w:rsid w:val="00692B49"/>
    <w:rsid w:val="00692BBF"/>
    <w:rsid w:val="00697714"/>
    <w:rsid w:val="006A4882"/>
    <w:rsid w:val="006A5C3E"/>
    <w:rsid w:val="006B2C15"/>
    <w:rsid w:val="006B3679"/>
    <w:rsid w:val="006C5410"/>
    <w:rsid w:val="006C5CB7"/>
    <w:rsid w:val="006C655E"/>
    <w:rsid w:val="006D4F05"/>
    <w:rsid w:val="006D6382"/>
    <w:rsid w:val="006E04FC"/>
    <w:rsid w:val="006F0099"/>
    <w:rsid w:val="006F0D4B"/>
    <w:rsid w:val="006F131C"/>
    <w:rsid w:val="006F243B"/>
    <w:rsid w:val="006F3883"/>
    <w:rsid w:val="006F64A8"/>
    <w:rsid w:val="00703D45"/>
    <w:rsid w:val="007061BF"/>
    <w:rsid w:val="00706672"/>
    <w:rsid w:val="00706E83"/>
    <w:rsid w:val="00715D36"/>
    <w:rsid w:val="00721810"/>
    <w:rsid w:val="00722971"/>
    <w:rsid w:val="007242F9"/>
    <w:rsid w:val="00726C44"/>
    <w:rsid w:val="0072775E"/>
    <w:rsid w:val="0073253B"/>
    <w:rsid w:val="007352AD"/>
    <w:rsid w:val="007410D4"/>
    <w:rsid w:val="00741D49"/>
    <w:rsid w:val="00743978"/>
    <w:rsid w:val="00743B59"/>
    <w:rsid w:val="007444C6"/>
    <w:rsid w:val="0074510D"/>
    <w:rsid w:val="00762DA4"/>
    <w:rsid w:val="007724B6"/>
    <w:rsid w:val="00790A13"/>
    <w:rsid w:val="00790CD8"/>
    <w:rsid w:val="00791170"/>
    <w:rsid w:val="00792511"/>
    <w:rsid w:val="00793C95"/>
    <w:rsid w:val="007A0C7D"/>
    <w:rsid w:val="007A120B"/>
    <w:rsid w:val="007B5F20"/>
    <w:rsid w:val="007B7041"/>
    <w:rsid w:val="007B73AA"/>
    <w:rsid w:val="007B7572"/>
    <w:rsid w:val="007C0BB8"/>
    <w:rsid w:val="007C43EE"/>
    <w:rsid w:val="007D1F11"/>
    <w:rsid w:val="007D6A91"/>
    <w:rsid w:val="007E0BF8"/>
    <w:rsid w:val="007E4EF0"/>
    <w:rsid w:val="007E5032"/>
    <w:rsid w:val="007E52D8"/>
    <w:rsid w:val="007E5DFD"/>
    <w:rsid w:val="007F3A3A"/>
    <w:rsid w:val="00802ABC"/>
    <w:rsid w:val="00804F21"/>
    <w:rsid w:val="00807D80"/>
    <w:rsid w:val="00807FAC"/>
    <w:rsid w:val="00810AD3"/>
    <w:rsid w:val="00810E5A"/>
    <w:rsid w:val="00811F3E"/>
    <w:rsid w:val="00813984"/>
    <w:rsid w:val="00813AC6"/>
    <w:rsid w:val="00823282"/>
    <w:rsid w:val="00823D2B"/>
    <w:rsid w:val="00826022"/>
    <w:rsid w:val="00834199"/>
    <w:rsid w:val="008410CE"/>
    <w:rsid w:val="00842F19"/>
    <w:rsid w:val="008434DA"/>
    <w:rsid w:val="008440DB"/>
    <w:rsid w:val="008500FF"/>
    <w:rsid w:val="0085281F"/>
    <w:rsid w:val="00854E18"/>
    <w:rsid w:val="00857934"/>
    <w:rsid w:val="0085794A"/>
    <w:rsid w:val="00870838"/>
    <w:rsid w:val="00871B2D"/>
    <w:rsid w:val="00875B75"/>
    <w:rsid w:val="008813FC"/>
    <w:rsid w:val="0088415E"/>
    <w:rsid w:val="00886C08"/>
    <w:rsid w:val="00890FC9"/>
    <w:rsid w:val="00892F18"/>
    <w:rsid w:val="00896219"/>
    <w:rsid w:val="008962BF"/>
    <w:rsid w:val="0089663E"/>
    <w:rsid w:val="008A0620"/>
    <w:rsid w:val="008A3BE7"/>
    <w:rsid w:val="008A6983"/>
    <w:rsid w:val="008A6DB9"/>
    <w:rsid w:val="008B19D4"/>
    <w:rsid w:val="008B49A1"/>
    <w:rsid w:val="008C30E7"/>
    <w:rsid w:val="008C4D59"/>
    <w:rsid w:val="008D039B"/>
    <w:rsid w:val="008D2CF9"/>
    <w:rsid w:val="008D6B4F"/>
    <w:rsid w:val="008D7EDF"/>
    <w:rsid w:val="008E46FF"/>
    <w:rsid w:val="008E4949"/>
    <w:rsid w:val="008F1C67"/>
    <w:rsid w:val="008F7354"/>
    <w:rsid w:val="00901E3C"/>
    <w:rsid w:val="00913AB2"/>
    <w:rsid w:val="0092498D"/>
    <w:rsid w:val="00941A96"/>
    <w:rsid w:val="00941C7F"/>
    <w:rsid w:val="0094361A"/>
    <w:rsid w:val="009438DF"/>
    <w:rsid w:val="00950D91"/>
    <w:rsid w:val="0095452F"/>
    <w:rsid w:val="009611A0"/>
    <w:rsid w:val="00961B1C"/>
    <w:rsid w:val="00981A96"/>
    <w:rsid w:val="00983756"/>
    <w:rsid w:val="00984D7B"/>
    <w:rsid w:val="009902A8"/>
    <w:rsid w:val="00990F2A"/>
    <w:rsid w:val="0099254B"/>
    <w:rsid w:val="0099644F"/>
    <w:rsid w:val="0099680C"/>
    <w:rsid w:val="009A4297"/>
    <w:rsid w:val="009A4703"/>
    <w:rsid w:val="009A4A20"/>
    <w:rsid w:val="009A59FC"/>
    <w:rsid w:val="009A7917"/>
    <w:rsid w:val="009A7EEE"/>
    <w:rsid w:val="009B0802"/>
    <w:rsid w:val="009B3B3E"/>
    <w:rsid w:val="009B4343"/>
    <w:rsid w:val="009C1CA5"/>
    <w:rsid w:val="009C3071"/>
    <w:rsid w:val="009C5E4B"/>
    <w:rsid w:val="009C6753"/>
    <w:rsid w:val="009D0C95"/>
    <w:rsid w:val="009D6782"/>
    <w:rsid w:val="009E2698"/>
    <w:rsid w:val="009F02FF"/>
    <w:rsid w:val="009F07AF"/>
    <w:rsid w:val="009F1C69"/>
    <w:rsid w:val="009F2E7D"/>
    <w:rsid w:val="009F5D7A"/>
    <w:rsid w:val="009F5E40"/>
    <w:rsid w:val="009F691A"/>
    <w:rsid w:val="00A007F7"/>
    <w:rsid w:val="00A124BF"/>
    <w:rsid w:val="00A168B1"/>
    <w:rsid w:val="00A306F6"/>
    <w:rsid w:val="00A4232B"/>
    <w:rsid w:val="00A509FD"/>
    <w:rsid w:val="00A51432"/>
    <w:rsid w:val="00A52386"/>
    <w:rsid w:val="00A56DBA"/>
    <w:rsid w:val="00A57BE7"/>
    <w:rsid w:val="00A646EE"/>
    <w:rsid w:val="00A65E63"/>
    <w:rsid w:val="00A77980"/>
    <w:rsid w:val="00A80D1F"/>
    <w:rsid w:val="00A81EA9"/>
    <w:rsid w:val="00A8487C"/>
    <w:rsid w:val="00A850AB"/>
    <w:rsid w:val="00AA59CA"/>
    <w:rsid w:val="00AB2385"/>
    <w:rsid w:val="00AB350A"/>
    <w:rsid w:val="00AB7565"/>
    <w:rsid w:val="00AB7681"/>
    <w:rsid w:val="00AC1B22"/>
    <w:rsid w:val="00AC23F3"/>
    <w:rsid w:val="00AC6544"/>
    <w:rsid w:val="00AC72B9"/>
    <w:rsid w:val="00AC7559"/>
    <w:rsid w:val="00AD1107"/>
    <w:rsid w:val="00AD554E"/>
    <w:rsid w:val="00AE136B"/>
    <w:rsid w:val="00AE529C"/>
    <w:rsid w:val="00AE5E8E"/>
    <w:rsid w:val="00AF4403"/>
    <w:rsid w:val="00AF5212"/>
    <w:rsid w:val="00AF646E"/>
    <w:rsid w:val="00B0178F"/>
    <w:rsid w:val="00B03E0C"/>
    <w:rsid w:val="00B0688B"/>
    <w:rsid w:val="00B12E24"/>
    <w:rsid w:val="00B142E9"/>
    <w:rsid w:val="00B14D44"/>
    <w:rsid w:val="00B23972"/>
    <w:rsid w:val="00B24869"/>
    <w:rsid w:val="00B26D20"/>
    <w:rsid w:val="00B27478"/>
    <w:rsid w:val="00B3695E"/>
    <w:rsid w:val="00B6212A"/>
    <w:rsid w:val="00B62222"/>
    <w:rsid w:val="00B7393A"/>
    <w:rsid w:val="00B76E79"/>
    <w:rsid w:val="00B82D70"/>
    <w:rsid w:val="00B84DAE"/>
    <w:rsid w:val="00B875BE"/>
    <w:rsid w:val="00B918A9"/>
    <w:rsid w:val="00B91937"/>
    <w:rsid w:val="00B91BFE"/>
    <w:rsid w:val="00B921CA"/>
    <w:rsid w:val="00B938D9"/>
    <w:rsid w:val="00B95728"/>
    <w:rsid w:val="00B95E9B"/>
    <w:rsid w:val="00BA2C66"/>
    <w:rsid w:val="00BA72F8"/>
    <w:rsid w:val="00BB10E4"/>
    <w:rsid w:val="00BB3D0C"/>
    <w:rsid w:val="00BB6E7A"/>
    <w:rsid w:val="00BC0A63"/>
    <w:rsid w:val="00BC124D"/>
    <w:rsid w:val="00BC35BF"/>
    <w:rsid w:val="00BC375A"/>
    <w:rsid w:val="00BC426C"/>
    <w:rsid w:val="00BC6440"/>
    <w:rsid w:val="00BD064E"/>
    <w:rsid w:val="00BD6521"/>
    <w:rsid w:val="00BE04C4"/>
    <w:rsid w:val="00BF395E"/>
    <w:rsid w:val="00BF41C2"/>
    <w:rsid w:val="00BF51DC"/>
    <w:rsid w:val="00C033E5"/>
    <w:rsid w:val="00C0759C"/>
    <w:rsid w:val="00C14789"/>
    <w:rsid w:val="00C149FC"/>
    <w:rsid w:val="00C20608"/>
    <w:rsid w:val="00C231FC"/>
    <w:rsid w:val="00C24152"/>
    <w:rsid w:val="00C24F10"/>
    <w:rsid w:val="00C26DF2"/>
    <w:rsid w:val="00C271B2"/>
    <w:rsid w:val="00C3250E"/>
    <w:rsid w:val="00C32F40"/>
    <w:rsid w:val="00C32FFD"/>
    <w:rsid w:val="00C33D40"/>
    <w:rsid w:val="00C33F3A"/>
    <w:rsid w:val="00C412EF"/>
    <w:rsid w:val="00C42C70"/>
    <w:rsid w:val="00C4434F"/>
    <w:rsid w:val="00C507B0"/>
    <w:rsid w:val="00C507F8"/>
    <w:rsid w:val="00C52290"/>
    <w:rsid w:val="00C52E6F"/>
    <w:rsid w:val="00C728F2"/>
    <w:rsid w:val="00C876B6"/>
    <w:rsid w:val="00C91923"/>
    <w:rsid w:val="00C94D5A"/>
    <w:rsid w:val="00C9710A"/>
    <w:rsid w:val="00C97248"/>
    <w:rsid w:val="00CA7BEB"/>
    <w:rsid w:val="00CB23CA"/>
    <w:rsid w:val="00CB2890"/>
    <w:rsid w:val="00CB4243"/>
    <w:rsid w:val="00CB46E2"/>
    <w:rsid w:val="00CB7AB4"/>
    <w:rsid w:val="00CC0EB0"/>
    <w:rsid w:val="00CC719F"/>
    <w:rsid w:val="00CD0B54"/>
    <w:rsid w:val="00CD6291"/>
    <w:rsid w:val="00CD68D1"/>
    <w:rsid w:val="00CE13AC"/>
    <w:rsid w:val="00CE36B3"/>
    <w:rsid w:val="00CE621A"/>
    <w:rsid w:val="00CE71EF"/>
    <w:rsid w:val="00CE77DE"/>
    <w:rsid w:val="00CE786C"/>
    <w:rsid w:val="00CF22DD"/>
    <w:rsid w:val="00CF3F03"/>
    <w:rsid w:val="00CF412B"/>
    <w:rsid w:val="00D00E4C"/>
    <w:rsid w:val="00D01109"/>
    <w:rsid w:val="00D05398"/>
    <w:rsid w:val="00D06576"/>
    <w:rsid w:val="00D11711"/>
    <w:rsid w:val="00D15ACC"/>
    <w:rsid w:val="00D206FD"/>
    <w:rsid w:val="00D217C0"/>
    <w:rsid w:val="00D22C13"/>
    <w:rsid w:val="00D241CB"/>
    <w:rsid w:val="00D26801"/>
    <w:rsid w:val="00D30137"/>
    <w:rsid w:val="00D31FD4"/>
    <w:rsid w:val="00D360A8"/>
    <w:rsid w:val="00D376DF"/>
    <w:rsid w:val="00D426DE"/>
    <w:rsid w:val="00D439FB"/>
    <w:rsid w:val="00D440C4"/>
    <w:rsid w:val="00D55004"/>
    <w:rsid w:val="00D60D4C"/>
    <w:rsid w:val="00D66BE1"/>
    <w:rsid w:val="00D66D5D"/>
    <w:rsid w:val="00D716D2"/>
    <w:rsid w:val="00D7230C"/>
    <w:rsid w:val="00D77E31"/>
    <w:rsid w:val="00D854BA"/>
    <w:rsid w:val="00D868DC"/>
    <w:rsid w:val="00D90476"/>
    <w:rsid w:val="00D90AF3"/>
    <w:rsid w:val="00D916CA"/>
    <w:rsid w:val="00D92858"/>
    <w:rsid w:val="00D92BE7"/>
    <w:rsid w:val="00D968B2"/>
    <w:rsid w:val="00D97860"/>
    <w:rsid w:val="00DA0620"/>
    <w:rsid w:val="00DA0B7D"/>
    <w:rsid w:val="00DA40CC"/>
    <w:rsid w:val="00DA5782"/>
    <w:rsid w:val="00DA7FCC"/>
    <w:rsid w:val="00DB0197"/>
    <w:rsid w:val="00DC6C0A"/>
    <w:rsid w:val="00DC771C"/>
    <w:rsid w:val="00DC7B23"/>
    <w:rsid w:val="00DD30F9"/>
    <w:rsid w:val="00DE036A"/>
    <w:rsid w:val="00DE4401"/>
    <w:rsid w:val="00DE4D9A"/>
    <w:rsid w:val="00DE6D6D"/>
    <w:rsid w:val="00DF084A"/>
    <w:rsid w:val="00DF0EC9"/>
    <w:rsid w:val="00DF40FB"/>
    <w:rsid w:val="00DF6FB9"/>
    <w:rsid w:val="00E00498"/>
    <w:rsid w:val="00E00DD7"/>
    <w:rsid w:val="00E03EB6"/>
    <w:rsid w:val="00E10541"/>
    <w:rsid w:val="00E10FC7"/>
    <w:rsid w:val="00E16F8C"/>
    <w:rsid w:val="00E17BE3"/>
    <w:rsid w:val="00E266E3"/>
    <w:rsid w:val="00E2743E"/>
    <w:rsid w:val="00E36B67"/>
    <w:rsid w:val="00E3711D"/>
    <w:rsid w:val="00E4014F"/>
    <w:rsid w:val="00E43B3F"/>
    <w:rsid w:val="00E4444B"/>
    <w:rsid w:val="00E44989"/>
    <w:rsid w:val="00E457F7"/>
    <w:rsid w:val="00E46960"/>
    <w:rsid w:val="00E54543"/>
    <w:rsid w:val="00E562E2"/>
    <w:rsid w:val="00E6518C"/>
    <w:rsid w:val="00E720EA"/>
    <w:rsid w:val="00E75958"/>
    <w:rsid w:val="00E77D13"/>
    <w:rsid w:val="00E77EE3"/>
    <w:rsid w:val="00E80056"/>
    <w:rsid w:val="00E832BB"/>
    <w:rsid w:val="00E92AB4"/>
    <w:rsid w:val="00E9682B"/>
    <w:rsid w:val="00E97F07"/>
    <w:rsid w:val="00EA0958"/>
    <w:rsid w:val="00EB1420"/>
    <w:rsid w:val="00EB623E"/>
    <w:rsid w:val="00EB69BC"/>
    <w:rsid w:val="00EB7B16"/>
    <w:rsid w:val="00EC030B"/>
    <w:rsid w:val="00EC2DAF"/>
    <w:rsid w:val="00EC4B95"/>
    <w:rsid w:val="00EC6A74"/>
    <w:rsid w:val="00EC6DAB"/>
    <w:rsid w:val="00ED27D2"/>
    <w:rsid w:val="00ED29CE"/>
    <w:rsid w:val="00ED33D2"/>
    <w:rsid w:val="00ED612C"/>
    <w:rsid w:val="00ED69C0"/>
    <w:rsid w:val="00EF650C"/>
    <w:rsid w:val="00EF766E"/>
    <w:rsid w:val="00EF7896"/>
    <w:rsid w:val="00F02033"/>
    <w:rsid w:val="00F02B4F"/>
    <w:rsid w:val="00F0355A"/>
    <w:rsid w:val="00F05906"/>
    <w:rsid w:val="00F06AA2"/>
    <w:rsid w:val="00F06F84"/>
    <w:rsid w:val="00F106A9"/>
    <w:rsid w:val="00F1173B"/>
    <w:rsid w:val="00F1459C"/>
    <w:rsid w:val="00F1700B"/>
    <w:rsid w:val="00F26238"/>
    <w:rsid w:val="00F30137"/>
    <w:rsid w:val="00F32113"/>
    <w:rsid w:val="00F332BC"/>
    <w:rsid w:val="00F43D1C"/>
    <w:rsid w:val="00F44A0D"/>
    <w:rsid w:val="00F60FF5"/>
    <w:rsid w:val="00F63EB1"/>
    <w:rsid w:val="00F644BB"/>
    <w:rsid w:val="00F67A11"/>
    <w:rsid w:val="00F725E9"/>
    <w:rsid w:val="00F74498"/>
    <w:rsid w:val="00F76E3F"/>
    <w:rsid w:val="00F77D83"/>
    <w:rsid w:val="00F855FA"/>
    <w:rsid w:val="00F868E6"/>
    <w:rsid w:val="00F87D6C"/>
    <w:rsid w:val="00F9350C"/>
    <w:rsid w:val="00F94766"/>
    <w:rsid w:val="00F9684D"/>
    <w:rsid w:val="00FA0F35"/>
    <w:rsid w:val="00FB0DCB"/>
    <w:rsid w:val="00FB4C90"/>
    <w:rsid w:val="00FC0E08"/>
    <w:rsid w:val="00FC20A3"/>
    <w:rsid w:val="00FC58D5"/>
    <w:rsid w:val="00FD03B2"/>
    <w:rsid w:val="00FD0CD6"/>
    <w:rsid w:val="00FD64A8"/>
    <w:rsid w:val="00FD7538"/>
    <w:rsid w:val="00FD7E81"/>
    <w:rsid w:val="00FE1593"/>
    <w:rsid w:val="00FE391F"/>
    <w:rsid w:val="00FF091B"/>
    <w:rsid w:val="00FF0A6A"/>
    <w:rsid w:val="00FF12F9"/>
    <w:rsid w:val="00FF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06AF"/>
    <w:pPr>
      <w:spacing w:line="360" w:lineRule="auto"/>
      <w:ind w:firstLine="567"/>
      <w:jc w:val="both"/>
    </w:pPr>
    <w:rPr>
      <w:sz w:val="28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D268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link w:val="21"/>
    <w:uiPriority w:val="99"/>
    <w:qFormat/>
    <w:rsid w:val="00FD03B2"/>
    <w:pPr>
      <w:keepNext/>
      <w:tabs>
        <w:tab w:val="num" w:pos="1134"/>
        <w:tab w:val="num" w:pos="1440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8">
    <w:name w:val="heading 8"/>
    <w:basedOn w:val="a0"/>
    <w:next w:val="a0"/>
    <w:link w:val="80"/>
    <w:uiPriority w:val="99"/>
    <w:qFormat/>
    <w:rsid w:val="00F947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0E6F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0"/>
    <w:uiPriority w:val="99"/>
    <w:locked/>
    <w:rsid w:val="000E6FB7"/>
    <w:rPr>
      <w:rFonts w:cs="Times New Roman"/>
      <w:b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0E6FB7"/>
    <w:rPr>
      <w:rFonts w:ascii="Calibri" w:hAnsi="Calibri" w:cs="Times New Roman"/>
      <w:i/>
      <w:iCs/>
      <w:sz w:val="24"/>
      <w:szCs w:val="24"/>
    </w:rPr>
  </w:style>
  <w:style w:type="paragraph" w:styleId="a4">
    <w:name w:val="Body Text"/>
    <w:basedOn w:val="a0"/>
    <w:link w:val="a5"/>
    <w:uiPriority w:val="99"/>
    <w:rsid w:val="002263DE"/>
    <w:pPr>
      <w:spacing w:line="240" w:lineRule="auto"/>
      <w:ind w:firstLine="0"/>
      <w:jc w:val="left"/>
    </w:pPr>
    <w:rPr>
      <w:sz w:val="16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sid w:val="000E6FB7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2263DE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D376DF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6">
    <w:name w:val="footnote text"/>
    <w:basedOn w:val="a0"/>
    <w:link w:val="a7"/>
    <w:uiPriority w:val="99"/>
    <w:semiHidden/>
    <w:rsid w:val="00FD03B2"/>
    <w:rPr>
      <w:sz w:val="20"/>
    </w:rPr>
  </w:style>
  <w:style w:type="character" w:customStyle="1" w:styleId="a7">
    <w:name w:val="Текст сноски Знак"/>
    <w:basedOn w:val="a1"/>
    <w:link w:val="a6"/>
    <w:uiPriority w:val="99"/>
    <w:semiHidden/>
    <w:locked/>
    <w:rsid w:val="000E6FB7"/>
    <w:rPr>
      <w:rFonts w:cs="Times New Roman"/>
      <w:sz w:val="20"/>
      <w:szCs w:val="20"/>
    </w:rPr>
  </w:style>
  <w:style w:type="character" w:styleId="a8">
    <w:name w:val="footnote reference"/>
    <w:basedOn w:val="a1"/>
    <w:uiPriority w:val="99"/>
    <w:semiHidden/>
    <w:rsid w:val="00FD03B2"/>
    <w:rPr>
      <w:rFonts w:cs="Times New Roman"/>
      <w:vertAlign w:val="superscript"/>
    </w:rPr>
  </w:style>
  <w:style w:type="paragraph" w:customStyle="1" w:styleId="a9">
    <w:name w:val="Подподпункт"/>
    <w:basedOn w:val="a0"/>
    <w:uiPriority w:val="99"/>
    <w:rsid w:val="00FD03B2"/>
    <w:pPr>
      <w:tabs>
        <w:tab w:val="num" w:pos="1701"/>
        <w:tab w:val="num" w:pos="3600"/>
      </w:tabs>
      <w:ind w:left="1701" w:hanging="567"/>
    </w:pPr>
  </w:style>
  <w:style w:type="paragraph" w:styleId="aa">
    <w:name w:val="footer"/>
    <w:basedOn w:val="a0"/>
    <w:link w:val="ab"/>
    <w:uiPriority w:val="99"/>
    <w:rsid w:val="00F020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semiHidden/>
    <w:locked/>
    <w:rsid w:val="000E6FB7"/>
    <w:rPr>
      <w:rFonts w:cs="Times New Roman"/>
      <w:sz w:val="20"/>
      <w:szCs w:val="20"/>
    </w:rPr>
  </w:style>
  <w:style w:type="character" w:styleId="ac">
    <w:name w:val="page number"/>
    <w:basedOn w:val="a1"/>
    <w:uiPriority w:val="99"/>
    <w:rsid w:val="00F02033"/>
    <w:rPr>
      <w:rFonts w:cs="Times New Roman"/>
    </w:rPr>
  </w:style>
  <w:style w:type="paragraph" w:styleId="ad">
    <w:name w:val="Balloon Text"/>
    <w:basedOn w:val="a0"/>
    <w:link w:val="ae"/>
    <w:uiPriority w:val="99"/>
    <w:semiHidden/>
    <w:rsid w:val="002050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0E6FB7"/>
    <w:rPr>
      <w:rFonts w:cs="Times New Roman"/>
      <w:sz w:val="2"/>
    </w:rPr>
  </w:style>
  <w:style w:type="paragraph" w:styleId="22">
    <w:name w:val="toc 2"/>
    <w:basedOn w:val="a0"/>
    <w:next w:val="a0"/>
    <w:autoRedefine/>
    <w:uiPriority w:val="99"/>
    <w:semiHidden/>
    <w:rsid w:val="006744B5"/>
    <w:pPr>
      <w:tabs>
        <w:tab w:val="right" w:leader="dot" w:pos="10195"/>
      </w:tabs>
      <w:spacing w:line="240" w:lineRule="auto"/>
      <w:ind w:left="1134" w:right="845" w:hanging="594"/>
      <w:jc w:val="center"/>
    </w:pPr>
    <w:rPr>
      <w:b/>
      <w:noProof/>
      <w:sz w:val="16"/>
      <w:szCs w:val="16"/>
      <w:lang w:val="sr-Cyrl-CS"/>
    </w:rPr>
  </w:style>
  <w:style w:type="character" w:styleId="af">
    <w:name w:val="annotation reference"/>
    <w:basedOn w:val="a1"/>
    <w:uiPriority w:val="99"/>
    <w:semiHidden/>
    <w:rsid w:val="005955C7"/>
    <w:rPr>
      <w:rFonts w:cs="Times New Roman"/>
      <w:sz w:val="16"/>
      <w:szCs w:val="16"/>
    </w:rPr>
  </w:style>
  <w:style w:type="paragraph" w:styleId="af0">
    <w:name w:val="annotation text"/>
    <w:basedOn w:val="a0"/>
    <w:link w:val="af1"/>
    <w:uiPriority w:val="99"/>
    <w:semiHidden/>
    <w:rsid w:val="005955C7"/>
    <w:rPr>
      <w:sz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locked/>
    <w:rsid w:val="000E6FB7"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5955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0E6FB7"/>
    <w:rPr>
      <w:rFonts w:cs="Times New Roman"/>
      <w:b/>
      <w:bCs/>
      <w:sz w:val="20"/>
      <w:szCs w:val="20"/>
    </w:rPr>
  </w:style>
  <w:style w:type="paragraph" w:customStyle="1" w:styleId="11">
    <w:name w:val="Знак1"/>
    <w:basedOn w:val="a0"/>
    <w:uiPriority w:val="99"/>
    <w:rsid w:val="00F63EB1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z w:val="20"/>
      <w:lang w:val="en-US" w:eastAsia="en-US"/>
    </w:rPr>
  </w:style>
  <w:style w:type="paragraph" w:styleId="af4">
    <w:name w:val="Plain Text"/>
    <w:basedOn w:val="a0"/>
    <w:link w:val="af5"/>
    <w:uiPriority w:val="99"/>
    <w:rsid w:val="00AB7565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5">
    <w:name w:val="Текст Знак"/>
    <w:basedOn w:val="a1"/>
    <w:link w:val="af4"/>
    <w:uiPriority w:val="99"/>
    <w:semiHidden/>
    <w:locked/>
    <w:rsid w:val="000E6FB7"/>
    <w:rPr>
      <w:rFonts w:ascii="Courier New" w:hAnsi="Courier New" w:cs="Courier New"/>
      <w:sz w:val="20"/>
      <w:szCs w:val="20"/>
    </w:rPr>
  </w:style>
  <w:style w:type="paragraph" w:customStyle="1" w:styleId="af6">
    <w:name w:val="Знак"/>
    <w:basedOn w:val="a0"/>
    <w:uiPriority w:val="99"/>
    <w:rsid w:val="000C7C2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23">
    <w:name w:val="Body Text Indent 2"/>
    <w:basedOn w:val="a0"/>
    <w:link w:val="24"/>
    <w:uiPriority w:val="99"/>
    <w:rsid w:val="003E1CA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locked/>
    <w:rsid w:val="000E6FB7"/>
    <w:rPr>
      <w:rFonts w:cs="Times New Roman"/>
      <w:sz w:val="20"/>
      <w:szCs w:val="20"/>
    </w:rPr>
  </w:style>
  <w:style w:type="paragraph" w:styleId="af7">
    <w:name w:val="caption"/>
    <w:basedOn w:val="a0"/>
    <w:next w:val="a0"/>
    <w:uiPriority w:val="99"/>
    <w:qFormat/>
    <w:rsid w:val="003E1CA0"/>
    <w:pPr>
      <w:spacing w:line="240" w:lineRule="auto"/>
      <w:ind w:firstLine="0"/>
      <w:jc w:val="center"/>
    </w:pPr>
    <w:rPr>
      <w:b/>
      <w:sz w:val="26"/>
    </w:rPr>
  </w:style>
  <w:style w:type="paragraph" w:customStyle="1" w:styleId="af8">
    <w:name w:val="Знак Знак Знак Знак"/>
    <w:basedOn w:val="a0"/>
    <w:uiPriority w:val="99"/>
    <w:rsid w:val="003E1CA0"/>
    <w:pPr>
      <w:tabs>
        <w:tab w:val="num" w:pos="432"/>
      </w:tabs>
      <w:spacing w:before="120" w:after="160" w:line="240" w:lineRule="auto"/>
      <w:ind w:left="432" w:hanging="432"/>
    </w:pPr>
    <w:rPr>
      <w:b/>
      <w:caps/>
      <w:sz w:val="32"/>
      <w:szCs w:val="32"/>
      <w:lang w:val="en-US" w:eastAsia="en-US"/>
    </w:rPr>
  </w:style>
  <w:style w:type="paragraph" w:customStyle="1" w:styleId="BodyText21">
    <w:name w:val="Body Text 21"/>
    <w:basedOn w:val="a0"/>
    <w:uiPriority w:val="99"/>
    <w:rsid w:val="003E1CA0"/>
    <w:pPr>
      <w:spacing w:line="240" w:lineRule="auto"/>
      <w:ind w:firstLine="0"/>
    </w:pPr>
    <w:rPr>
      <w:sz w:val="24"/>
      <w:lang w:val="en-US"/>
    </w:rPr>
  </w:style>
  <w:style w:type="table" w:styleId="af9">
    <w:name w:val="Table Grid"/>
    <w:basedOn w:val="a2"/>
    <w:uiPriority w:val="59"/>
    <w:rsid w:val="003E1C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 Indent"/>
    <w:basedOn w:val="a0"/>
    <w:link w:val="afb"/>
    <w:uiPriority w:val="99"/>
    <w:rsid w:val="003E1CA0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fb">
    <w:name w:val="Основной текст с отступом Знак"/>
    <w:basedOn w:val="a1"/>
    <w:link w:val="afa"/>
    <w:uiPriority w:val="99"/>
    <w:semiHidden/>
    <w:locked/>
    <w:rsid w:val="000E6FB7"/>
    <w:rPr>
      <w:rFonts w:cs="Times New Roman"/>
      <w:sz w:val="20"/>
      <w:szCs w:val="20"/>
    </w:rPr>
  </w:style>
  <w:style w:type="paragraph" w:styleId="afc">
    <w:name w:val="header"/>
    <w:basedOn w:val="a0"/>
    <w:link w:val="afd"/>
    <w:uiPriority w:val="99"/>
    <w:rsid w:val="003E1CA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1"/>
    <w:link w:val="afc"/>
    <w:uiPriority w:val="99"/>
    <w:locked/>
    <w:rsid w:val="00D716D2"/>
    <w:rPr>
      <w:rFonts w:cs="Times New Roman"/>
      <w:snapToGrid w:val="0"/>
      <w:sz w:val="28"/>
      <w:lang w:val="ru-RU" w:eastAsia="ru-RU" w:bidi="ar-SA"/>
    </w:rPr>
  </w:style>
  <w:style w:type="paragraph" w:styleId="afe">
    <w:name w:val="List"/>
    <w:basedOn w:val="a0"/>
    <w:uiPriority w:val="99"/>
    <w:rsid w:val="00647A0E"/>
    <w:pPr>
      <w:spacing w:line="240" w:lineRule="auto"/>
      <w:ind w:left="283" w:hanging="283"/>
      <w:jc w:val="left"/>
    </w:pPr>
    <w:rPr>
      <w:sz w:val="20"/>
    </w:rPr>
  </w:style>
  <w:style w:type="paragraph" w:styleId="3">
    <w:name w:val="Body Text 3"/>
    <w:basedOn w:val="a0"/>
    <w:link w:val="30"/>
    <w:uiPriority w:val="99"/>
    <w:rsid w:val="00443AA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locked/>
    <w:rsid w:val="000E6FB7"/>
    <w:rPr>
      <w:rFonts w:cs="Times New Roman"/>
      <w:sz w:val="16"/>
      <w:szCs w:val="16"/>
    </w:rPr>
  </w:style>
  <w:style w:type="paragraph" w:customStyle="1" w:styleId="a">
    <w:name w:val="Этап"/>
    <w:basedOn w:val="8"/>
    <w:link w:val="aff"/>
    <w:uiPriority w:val="99"/>
    <w:rsid w:val="00F94766"/>
    <w:pPr>
      <w:keepNext/>
      <w:keepLines/>
      <w:numPr>
        <w:numId w:val="8"/>
      </w:numPr>
      <w:tabs>
        <w:tab w:val="left" w:pos="851"/>
      </w:tabs>
      <w:spacing w:after="120" w:line="240" w:lineRule="auto"/>
      <w:jc w:val="left"/>
    </w:pPr>
    <w:rPr>
      <w:b/>
      <w:i w:val="0"/>
    </w:rPr>
  </w:style>
  <w:style w:type="character" w:customStyle="1" w:styleId="aff">
    <w:name w:val="Этап Знак"/>
    <w:basedOn w:val="a1"/>
    <w:link w:val="a"/>
    <w:uiPriority w:val="99"/>
    <w:locked/>
    <w:rsid w:val="00F94766"/>
    <w:rPr>
      <w:rFonts w:cs="Times New Roman"/>
      <w:b/>
      <w:iCs/>
      <w:sz w:val="24"/>
      <w:szCs w:val="24"/>
      <w:lang w:val="ru-RU" w:eastAsia="ru-RU" w:bidi="ar-SA"/>
    </w:rPr>
  </w:style>
  <w:style w:type="paragraph" w:customStyle="1" w:styleId="2">
    <w:name w:val="Подэтап2"/>
    <w:basedOn w:val="afc"/>
    <w:link w:val="25"/>
    <w:uiPriority w:val="99"/>
    <w:rsid w:val="00F94766"/>
    <w:pPr>
      <w:numPr>
        <w:numId w:val="9"/>
      </w:numPr>
      <w:tabs>
        <w:tab w:val="clear" w:pos="4677"/>
        <w:tab w:val="clear" w:pos="9355"/>
        <w:tab w:val="left" w:pos="567"/>
      </w:tabs>
      <w:spacing w:line="240" w:lineRule="auto"/>
    </w:pPr>
    <w:rPr>
      <w:bCs/>
      <w:sz w:val="24"/>
      <w:szCs w:val="24"/>
    </w:rPr>
  </w:style>
  <w:style w:type="character" w:customStyle="1" w:styleId="25">
    <w:name w:val="Подэтап2 Знак"/>
    <w:basedOn w:val="a1"/>
    <w:link w:val="2"/>
    <w:uiPriority w:val="99"/>
    <w:locked/>
    <w:rsid w:val="00F94766"/>
    <w:rPr>
      <w:rFonts w:cs="Times New Roman"/>
      <w:bCs/>
      <w:sz w:val="24"/>
      <w:szCs w:val="24"/>
      <w:lang w:val="ru-RU" w:eastAsia="ru-RU" w:bidi="ar-SA"/>
    </w:rPr>
  </w:style>
  <w:style w:type="paragraph" w:styleId="31">
    <w:name w:val="Body Text Indent 3"/>
    <w:basedOn w:val="a0"/>
    <w:link w:val="32"/>
    <w:uiPriority w:val="99"/>
    <w:rsid w:val="00CD0B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0E6FB7"/>
    <w:rPr>
      <w:rFonts w:cs="Times New Roman"/>
      <w:sz w:val="16"/>
      <w:szCs w:val="16"/>
    </w:rPr>
  </w:style>
  <w:style w:type="paragraph" w:styleId="26">
    <w:name w:val="Body Text 2"/>
    <w:basedOn w:val="a0"/>
    <w:link w:val="27"/>
    <w:uiPriority w:val="99"/>
    <w:rsid w:val="00CD0B54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locked/>
    <w:rsid w:val="000E6FB7"/>
    <w:rPr>
      <w:rFonts w:cs="Times New Roman"/>
      <w:sz w:val="20"/>
      <w:szCs w:val="20"/>
    </w:rPr>
  </w:style>
  <w:style w:type="paragraph" w:customStyle="1" w:styleId="12">
    <w:name w:val="Знак1 Знак Знак Знак"/>
    <w:basedOn w:val="a0"/>
    <w:uiPriority w:val="99"/>
    <w:rsid w:val="00D26801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lang w:val="en-US" w:eastAsia="en-US"/>
    </w:rPr>
  </w:style>
  <w:style w:type="character" w:styleId="aff0">
    <w:name w:val="Strong"/>
    <w:basedOn w:val="a1"/>
    <w:uiPriority w:val="99"/>
    <w:qFormat/>
    <w:rsid w:val="00D26801"/>
    <w:rPr>
      <w:rFonts w:cs="Times New Roman"/>
      <w:b/>
      <w:bCs/>
    </w:rPr>
  </w:style>
  <w:style w:type="paragraph" w:styleId="aff1">
    <w:name w:val="Normal (Web)"/>
    <w:basedOn w:val="a0"/>
    <w:uiPriority w:val="99"/>
    <w:rsid w:val="00D26801"/>
    <w:pPr>
      <w:spacing w:before="120" w:after="216" w:line="240" w:lineRule="auto"/>
      <w:ind w:firstLine="0"/>
      <w:jc w:val="left"/>
    </w:pPr>
    <w:rPr>
      <w:sz w:val="24"/>
      <w:szCs w:val="24"/>
    </w:rPr>
  </w:style>
  <w:style w:type="paragraph" w:customStyle="1" w:styleId="110">
    <w:name w:val="Знак11"/>
    <w:basedOn w:val="a0"/>
    <w:uiPriority w:val="99"/>
    <w:rsid w:val="00DE036A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z w:val="20"/>
      <w:lang w:val="en-US" w:eastAsia="en-US"/>
    </w:rPr>
  </w:style>
  <w:style w:type="character" w:styleId="aff2">
    <w:name w:val="Hyperlink"/>
    <w:basedOn w:val="a1"/>
    <w:uiPriority w:val="99"/>
    <w:rsid w:val="004D1C2A"/>
    <w:rPr>
      <w:rFonts w:cs="Times New Roman"/>
      <w:color w:val="0000FF"/>
      <w:u w:val="single"/>
    </w:rPr>
  </w:style>
  <w:style w:type="character" w:styleId="aff3">
    <w:name w:val="FollowedHyperlink"/>
    <w:basedOn w:val="a1"/>
    <w:uiPriority w:val="99"/>
    <w:semiHidden/>
    <w:rsid w:val="004D1C2A"/>
    <w:rPr>
      <w:rFonts w:cs="Times New Roman"/>
      <w:color w:val="800080"/>
      <w:u w:val="single"/>
    </w:rPr>
  </w:style>
  <w:style w:type="paragraph" w:styleId="aff4">
    <w:name w:val="List Paragraph"/>
    <w:basedOn w:val="a0"/>
    <w:uiPriority w:val="34"/>
    <w:qFormat/>
    <w:rsid w:val="007D1F11"/>
    <w:pPr>
      <w:ind w:left="720"/>
      <w:contextualSpacing/>
    </w:pPr>
  </w:style>
  <w:style w:type="character" w:customStyle="1" w:styleId="n">
    <w:name w:val="n"/>
    <w:basedOn w:val="a1"/>
    <w:rsid w:val="007E52D8"/>
  </w:style>
  <w:style w:type="paragraph" w:customStyle="1" w:styleId="33">
    <w:name w:val="Обычный3"/>
    <w:uiPriority w:val="99"/>
    <w:rsid w:val="00E266E3"/>
    <w:pPr>
      <w:widowControl w:val="0"/>
      <w:ind w:firstLine="400"/>
      <w:jc w:val="both"/>
    </w:pPr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06AF"/>
    <w:pPr>
      <w:spacing w:line="360" w:lineRule="auto"/>
      <w:ind w:firstLine="567"/>
      <w:jc w:val="both"/>
    </w:pPr>
    <w:rPr>
      <w:sz w:val="28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D268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аголовок 2 Знак"/>
    <w:basedOn w:val="a0"/>
    <w:next w:val="a0"/>
    <w:link w:val="21"/>
    <w:uiPriority w:val="99"/>
    <w:qFormat/>
    <w:rsid w:val="00FD03B2"/>
    <w:pPr>
      <w:keepNext/>
      <w:tabs>
        <w:tab w:val="num" w:pos="1134"/>
        <w:tab w:val="num" w:pos="1440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8">
    <w:name w:val="heading 8"/>
    <w:basedOn w:val="a0"/>
    <w:next w:val="a0"/>
    <w:link w:val="80"/>
    <w:uiPriority w:val="99"/>
    <w:qFormat/>
    <w:rsid w:val="00F947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0E6F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0"/>
    <w:uiPriority w:val="99"/>
    <w:locked/>
    <w:rsid w:val="000E6FB7"/>
    <w:rPr>
      <w:rFonts w:cs="Times New Roman"/>
      <w:b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0E6FB7"/>
    <w:rPr>
      <w:rFonts w:ascii="Calibri" w:hAnsi="Calibri" w:cs="Times New Roman"/>
      <w:i/>
      <w:iCs/>
      <w:sz w:val="24"/>
      <w:szCs w:val="24"/>
    </w:rPr>
  </w:style>
  <w:style w:type="paragraph" w:styleId="a4">
    <w:name w:val="Body Text"/>
    <w:basedOn w:val="a0"/>
    <w:link w:val="a5"/>
    <w:uiPriority w:val="99"/>
    <w:rsid w:val="002263DE"/>
    <w:pPr>
      <w:spacing w:line="240" w:lineRule="auto"/>
      <w:ind w:firstLine="0"/>
      <w:jc w:val="left"/>
    </w:pPr>
    <w:rPr>
      <w:sz w:val="16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sid w:val="000E6FB7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2263DE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D376DF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6">
    <w:name w:val="footnote text"/>
    <w:basedOn w:val="a0"/>
    <w:link w:val="a7"/>
    <w:uiPriority w:val="99"/>
    <w:semiHidden/>
    <w:rsid w:val="00FD03B2"/>
    <w:rPr>
      <w:sz w:val="20"/>
    </w:rPr>
  </w:style>
  <w:style w:type="character" w:customStyle="1" w:styleId="a7">
    <w:name w:val="Текст сноски Знак"/>
    <w:basedOn w:val="a1"/>
    <w:link w:val="a6"/>
    <w:uiPriority w:val="99"/>
    <w:semiHidden/>
    <w:locked/>
    <w:rsid w:val="000E6FB7"/>
    <w:rPr>
      <w:rFonts w:cs="Times New Roman"/>
      <w:sz w:val="20"/>
      <w:szCs w:val="20"/>
    </w:rPr>
  </w:style>
  <w:style w:type="character" w:styleId="a8">
    <w:name w:val="footnote reference"/>
    <w:basedOn w:val="a1"/>
    <w:uiPriority w:val="99"/>
    <w:semiHidden/>
    <w:rsid w:val="00FD03B2"/>
    <w:rPr>
      <w:rFonts w:cs="Times New Roman"/>
      <w:vertAlign w:val="superscript"/>
    </w:rPr>
  </w:style>
  <w:style w:type="paragraph" w:customStyle="1" w:styleId="a9">
    <w:name w:val="Подподпункт"/>
    <w:basedOn w:val="a0"/>
    <w:uiPriority w:val="99"/>
    <w:rsid w:val="00FD03B2"/>
    <w:pPr>
      <w:tabs>
        <w:tab w:val="num" w:pos="1701"/>
        <w:tab w:val="num" w:pos="3600"/>
      </w:tabs>
      <w:ind w:left="1701" w:hanging="567"/>
    </w:pPr>
  </w:style>
  <w:style w:type="paragraph" w:styleId="aa">
    <w:name w:val="footer"/>
    <w:basedOn w:val="a0"/>
    <w:link w:val="ab"/>
    <w:uiPriority w:val="99"/>
    <w:rsid w:val="00F020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semiHidden/>
    <w:locked/>
    <w:rsid w:val="000E6FB7"/>
    <w:rPr>
      <w:rFonts w:cs="Times New Roman"/>
      <w:sz w:val="20"/>
      <w:szCs w:val="20"/>
    </w:rPr>
  </w:style>
  <w:style w:type="character" w:styleId="ac">
    <w:name w:val="page number"/>
    <w:basedOn w:val="a1"/>
    <w:uiPriority w:val="99"/>
    <w:rsid w:val="00F02033"/>
    <w:rPr>
      <w:rFonts w:cs="Times New Roman"/>
    </w:rPr>
  </w:style>
  <w:style w:type="paragraph" w:styleId="ad">
    <w:name w:val="Balloon Text"/>
    <w:basedOn w:val="a0"/>
    <w:link w:val="ae"/>
    <w:uiPriority w:val="99"/>
    <w:semiHidden/>
    <w:rsid w:val="002050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0E6FB7"/>
    <w:rPr>
      <w:rFonts w:cs="Times New Roman"/>
      <w:sz w:val="2"/>
    </w:rPr>
  </w:style>
  <w:style w:type="paragraph" w:styleId="22">
    <w:name w:val="toc 2"/>
    <w:basedOn w:val="a0"/>
    <w:next w:val="a0"/>
    <w:autoRedefine/>
    <w:uiPriority w:val="99"/>
    <w:semiHidden/>
    <w:rsid w:val="006744B5"/>
    <w:pPr>
      <w:tabs>
        <w:tab w:val="right" w:leader="dot" w:pos="10195"/>
      </w:tabs>
      <w:spacing w:line="240" w:lineRule="auto"/>
      <w:ind w:left="1134" w:right="845" w:hanging="594"/>
      <w:jc w:val="center"/>
    </w:pPr>
    <w:rPr>
      <w:b/>
      <w:noProof/>
      <w:sz w:val="16"/>
      <w:szCs w:val="16"/>
      <w:lang w:val="sr-Cyrl-CS"/>
    </w:rPr>
  </w:style>
  <w:style w:type="character" w:styleId="af">
    <w:name w:val="annotation reference"/>
    <w:basedOn w:val="a1"/>
    <w:uiPriority w:val="99"/>
    <w:semiHidden/>
    <w:rsid w:val="005955C7"/>
    <w:rPr>
      <w:rFonts w:cs="Times New Roman"/>
      <w:sz w:val="16"/>
      <w:szCs w:val="16"/>
    </w:rPr>
  </w:style>
  <w:style w:type="paragraph" w:styleId="af0">
    <w:name w:val="annotation text"/>
    <w:basedOn w:val="a0"/>
    <w:link w:val="af1"/>
    <w:uiPriority w:val="99"/>
    <w:semiHidden/>
    <w:rsid w:val="005955C7"/>
    <w:rPr>
      <w:sz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locked/>
    <w:rsid w:val="000E6FB7"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5955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0E6FB7"/>
    <w:rPr>
      <w:rFonts w:cs="Times New Roman"/>
      <w:b/>
      <w:bCs/>
      <w:sz w:val="20"/>
      <w:szCs w:val="20"/>
    </w:rPr>
  </w:style>
  <w:style w:type="paragraph" w:customStyle="1" w:styleId="11">
    <w:name w:val="Знак1"/>
    <w:basedOn w:val="a0"/>
    <w:uiPriority w:val="99"/>
    <w:rsid w:val="00F63EB1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z w:val="20"/>
      <w:lang w:val="en-US" w:eastAsia="en-US"/>
    </w:rPr>
  </w:style>
  <w:style w:type="paragraph" w:styleId="af4">
    <w:name w:val="Plain Text"/>
    <w:basedOn w:val="a0"/>
    <w:link w:val="af5"/>
    <w:uiPriority w:val="99"/>
    <w:rsid w:val="00AB7565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5">
    <w:name w:val="Текст Знак"/>
    <w:basedOn w:val="a1"/>
    <w:link w:val="af4"/>
    <w:uiPriority w:val="99"/>
    <w:semiHidden/>
    <w:locked/>
    <w:rsid w:val="000E6FB7"/>
    <w:rPr>
      <w:rFonts w:ascii="Courier New" w:hAnsi="Courier New" w:cs="Courier New"/>
      <w:sz w:val="20"/>
      <w:szCs w:val="20"/>
    </w:rPr>
  </w:style>
  <w:style w:type="paragraph" w:customStyle="1" w:styleId="af6">
    <w:name w:val="Знак"/>
    <w:basedOn w:val="a0"/>
    <w:uiPriority w:val="99"/>
    <w:rsid w:val="000C7C2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23">
    <w:name w:val="Body Text Indent 2"/>
    <w:basedOn w:val="a0"/>
    <w:link w:val="24"/>
    <w:uiPriority w:val="99"/>
    <w:rsid w:val="003E1CA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locked/>
    <w:rsid w:val="000E6FB7"/>
    <w:rPr>
      <w:rFonts w:cs="Times New Roman"/>
      <w:sz w:val="20"/>
      <w:szCs w:val="20"/>
    </w:rPr>
  </w:style>
  <w:style w:type="paragraph" w:styleId="af7">
    <w:name w:val="caption"/>
    <w:basedOn w:val="a0"/>
    <w:next w:val="a0"/>
    <w:uiPriority w:val="99"/>
    <w:qFormat/>
    <w:rsid w:val="003E1CA0"/>
    <w:pPr>
      <w:spacing w:line="240" w:lineRule="auto"/>
      <w:ind w:firstLine="0"/>
      <w:jc w:val="center"/>
    </w:pPr>
    <w:rPr>
      <w:b/>
      <w:sz w:val="26"/>
    </w:rPr>
  </w:style>
  <w:style w:type="paragraph" w:customStyle="1" w:styleId="af8">
    <w:name w:val="Знак Знак Знак Знак"/>
    <w:basedOn w:val="a0"/>
    <w:uiPriority w:val="99"/>
    <w:rsid w:val="003E1CA0"/>
    <w:pPr>
      <w:tabs>
        <w:tab w:val="num" w:pos="432"/>
      </w:tabs>
      <w:spacing w:before="120" w:after="160" w:line="240" w:lineRule="auto"/>
      <w:ind w:left="432" w:hanging="432"/>
    </w:pPr>
    <w:rPr>
      <w:b/>
      <w:caps/>
      <w:sz w:val="32"/>
      <w:szCs w:val="32"/>
      <w:lang w:val="en-US" w:eastAsia="en-US"/>
    </w:rPr>
  </w:style>
  <w:style w:type="paragraph" w:customStyle="1" w:styleId="BodyText21">
    <w:name w:val="Body Text 21"/>
    <w:basedOn w:val="a0"/>
    <w:uiPriority w:val="99"/>
    <w:rsid w:val="003E1CA0"/>
    <w:pPr>
      <w:spacing w:line="240" w:lineRule="auto"/>
      <w:ind w:firstLine="0"/>
    </w:pPr>
    <w:rPr>
      <w:sz w:val="24"/>
      <w:lang w:val="en-US"/>
    </w:rPr>
  </w:style>
  <w:style w:type="table" w:styleId="af9">
    <w:name w:val="Table Grid"/>
    <w:basedOn w:val="a2"/>
    <w:uiPriority w:val="59"/>
    <w:rsid w:val="003E1C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 Indent"/>
    <w:basedOn w:val="a0"/>
    <w:link w:val="afb"/>
    <w:uiPriority w:val="99"/>
    <w:rsid w:val="003E1CA0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fb">
    <w:name w:val="Основной текст с отступом Знак"/>
    <w:basedOn w:val="a1"/>
    <w:link w:val="afa"/>
    <w:uiPriority w:val="99"/>
    <w:semiHidden/>
    <w:locked/>
    <w:rsid w:val="000E6FB7"/>
    <w:rPr>
      <w:rFonts w:cs="Times New Roman"/>
      <w:sz w:val="20"/>
      <w:szCs w:val="20"/>
    </w:rPr>
  </w:style>
  <w:style w:type="paragraph" w:styleId="afc">
    <w:name w:val="header"/>
    <w:basedOn w:val="a0"/>
    <w:link w:val="afd"/>
    <w:uiPriority w:val="99"/>
    <w:rsid w:val="003E1CA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1"/>
    <w:link w:val="afc"/>
    <w:uiPriority w:val="99"/>
    <w:locked/>
    <w:rsid w:val="00D716D2"/>
    <w:rPr>
      <w:rFonts w:cs="Times New Roman"/>
      <w:snapToGrid w:val="0"/>
      <w:sz w:val="28"/>
      <w:lang w:val="ru-RU" w:eastAsia="ru-RU" w:bidi="ar-SA"/>
    </w:rPr>
  </w:style>
  <w:style w:type="paragraph" w:styleId="afe">
    <w:name w:val="List"/>
    <w:basedOn w:val="a0"/>
    <w:uiPriority w:val="99"/>
    <w:rsid w:val="00647A0E"/>
    <w:pPr>
      <w:spacing w:line="240" w:lineRule="auto"/>
      <w:ind w:left="283" w:hanging="283"/>
      <w:jc w:val="left"/>
    </w:pPr>
    <w:rPr>
      <w:sz w:val="20"/>
    </w:rPr>
  </w:style>
  <w:style w:type="paragraph" w:styleId="3">
    <w:name w:val="Body Text 3"/>
    <w:basedOn w:val="a0"/>
    <w:link w:val="30"/>
    <w:uiPriority w:val="99"/>
    <w:rsid w:val="00443AA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locked/>
    <w:rsid w:val="000E6FB7"/>
    <w:rPr>
      <w:rFonts w:cs="Times New Roman"/>
      <w:sz w:val="16"/>
      <w:szCs w:val="16"/>
    </w:rPr>
  </w:style>
  <w:style w:type="paragraph" w:customStyle="1" w:styleId="a">
    <w:name w:val="Этап"/>
    <w:basedOn w:val="8"/>
    <w:link w:val="aff"/>
    <w:uiPriority w:val="99"/>
    <w:rsid w:val="00F94766"/>
    <w:pPr>
      <w:keepNext/>
      <w:keepLines/>
      <w:numPr>
        <w:numId w:val="8"/>
      </w:numPr>
      <w:tabs>
        <w:tab w:val="left" w:pos="851"/>
      </w:tabs>
      <w:spacing w:after="120" w:line="240" w:lineRule="auto"/>
      <w:jc w:val="left"/>
    </w:pPr>
    <w:rPr>
      <w:b/>
      <w:i w:val="0"/>
    </w:rPr>
  </w:style>
  <w:style w:type="character" w:customStyle="1" w:styleId="aff">
    <w:name w:val="Этап Знак"/>
    <w:basedOn w:val="a1"/>
    <w:link w:val="a"/>
    <w:uiPriority w:val="99"/>
    <w:locked/>
    <w:rsid w:val="00F94766"/>
    <w:rPr>
      <w:rFonts w:cs="Times New Roman"/>
      <w:b/>
      <w:iCs/>
      <w:sz w:val="24"/>
      <w:szCs w:val="24"/>
      <w:lang w:val="ru-RU" w:eastAsia="ru-RU" w:bidi="ar-SA"/>
    </w:rPr>
  </w:style>
  <w:style w:type="paragraph" w:customStyle="1" w:styleId="2">
    <w:name w:val="Подэтап2"/>
    <w:basedOn w:val="afc"/>
    <w:link w:val="25"/>
    <w:uiPriority w:val="99"/>
    <w:rsid w:val="00F94766"/>
    <w:pPr>
      <w:numPr>
        <w:numId w:val="9"/>
      </w:numPr>
      <w:tabs>
        <w:tab w:val="clear" w:pos="4677"/>
        <w:tab w:val="clear" w:pos="9355"/>
        <w:tab w:val="left" w:pos="567"/>
      </w:tabs>
      <w:spacing w:line="240" w:lineRule="auto"/>
    </w:pPr>
    <w:rPr>
      <w:bCs/>
      <w:sz w:val="24"/>
      <w:szCs w:val="24"/>
    </w:rPr>
  </w:style>
  <w:style w:type="character" w:customStyle="1" w:styleId="25">
    <w:name w:val="Подэтап2 Знак"/>
    <w:basedOn w:val="a1"/>
    <w:link w:val="2"/>
    <w:uiPriority w:val="99"/>
    <w:locked/>
    <w:rsid w:val="00F94766"/>
    <w:rPr>
      <w:rFonts w:cs="Times New Roman"/>
      <w:bCs/>
      <w:sz w:val="24"/>
      <w:szCs w:val="24"/>
      <w:lang w:val="ru-RU" w:eastAsia="ru-RU" w:bidi="ar-SA"/>
    </w:rPr>
  </w:style>
  <w:style w:type="paragraph" w:styleId="31">
    <w:name w:val="Body Text Indent 3"/>
    <w:basedOn w:val="a0"/>
    <w:link w:val="32"/>
    <w:uiPriority w:val="99"/>
    <w:rsid w:val="00CD0B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0E6FB7"/>
    <w:rPr>
      <w:rFonts w:cs="Times New Roman"/>
      <w:sz w:val="16"/>
      <w:szCs w:val="16"/>
    </w:rPr>
  </w:style>
  <w:style w:type="paragraph" w:styleId="26">
    <w:name w:val="Body Text 2"/>
    <w:basedOn w:val="a0"/>
    <w:link w:val="27"/>
    <w:uiPriority w:val="99"/>
    <w:rsid w:val="00CD0B54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locked/>
    <w:rsid w:val="000E6FB7"/>
    <w:rPr>
      <w:rFonts w:cs="Times New Roman"/>
      <w:sz w:val="20"/>
      <w:szCs w:val="20"/>
    </w:rPr>
  </w:style>
  <w:style w:type="paragraph" w:customStyle="1" w:styleId="12">
    <w:name w:val="Знак1 Знак Знак Знак"/>
    <w:basedOn w:val="a0"/>
    <w:uiPriority w:val="99"/>
    <w:rsid w:val="00D26801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lang w:val="en-US" w:eastAsia="en-US"/>
    </w:rPr>
  </w:style>
  <w:style w:type="character" w:styleId="aff0">
    <w:name w:val="Strong"/>
    <w:basedOn w:val="a1"/>
    <w:uiPriority w:val="99"/>
    <w:qFormat/>
    <w:rsid w:val="00D26801"/>
    <w:rPr>
      <w:rFonts w:cs="Times New Roman"/>
      <w:b/>
      <w:bCs/>
    </w:rPr>
  </w:style>
  <w:style w:type="paragraph" w:styleId="aff1">
    <w:name w:val="Normal (Web)"/>
    <w:basedOn w:val="a0"/>
    <w:uiPriority w:val="99"/>
    <w:rsid w:val="00D26801"/>
    <w:pPr>
      <w:spacing w:before="120" w:after="216" w:line="240" w:lineRule="auto"/>
      <w:ind w:firstLine="0"/>
      <w:jc w:val="left"/>
    </w:pPr>
    <w:rPr>
      <w:sz w:val="24"/>
      <w:szCs w:val="24"/>
    </w:rPr>
  </w:style>
  <w:style w:type="paragraph" w:customStyle="1" w:styleId="110">
    <w:name w:val="Знак11"/>
    <w:basedOn w:val="a0"/>
    <w:uiPriority w:val="99"/>
    <w:rsid w:val="00DE036A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z w:val="20"/>
      <w:lang w:val="en-US" w:eastAsia="en-US"/>
    </w:rPr>
  </w:style>
  <w:style w:type="character" w:styleId="aff2">
    <w:name w:val="Hyperlink"/>
    <w:basedOn w:val="a1"/>
    <w:uiPriority w:val="99"/>
    <w:rsid w:val="004D1C2A"/>
    <w:rPr>
      <w:rFonts w:cs="Times New Roman"/>
      <w:color w:val="0000FF"/>
      <w:u w:val="single"/>
    </w:rPr>
  </w:style>
  <w:style w:type="character" w:styleId="aff3">
    <w:name w:val="FollowedHyperlink"/>
    <w:basedOn w:val="a1"/>
    <w:uiPriority w:val="99"/>
    <w:semiHidden/>
    <w:rsid w:val="004D1C2A"/>
    <w:rPr>
      <w:rFonts w:cs="Times New Roman"/>
      <w:color w:val="800080"/>
      <w:u w:val="single"/>
    </w:rPr>
  </w:style>
  <w:style w:type="paragraph" w:styleId="aff4">
    <w:name w:val="List Paragraph"/>
    <w:basedOn w:val="a0"/>
    <w:uiPriority w:val="34"/>
    <w:qFormat/>
    <w:rsid w:val="007D1F11"/>
    <w:pPr>
      <w:ind w:left="720"/>
      <w:contextualSpacing/>
    </w:pPr>
  </w:style>
  <w:style w:type="character" w:customStyle="1" w:styleId="n">
    <w:name w:val="n"/>
    <w:basedOn w:val="a1"/>
    <w:rsid w:val="007E52D8"/>
  </w:style>
  <w:style w:type="paragraph" w:customStyle="1" w:styleId="33">
    <w:name w:val="Обычный3"/>
    <w:uiPriority w:val="99"/>
    <w:rsid w:val="00E266E3"/>
    <w:pPr>
      <w:widowControl w:val="0"/>
      <w:ind w:firstLine="400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01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89768">
                      <w:marLeft w:val="3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799120">
                          <w:marLeft w:val="75"/>
                          <w:marRight w:val="75"/>
                          <w:marTop w:val="105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531618">
                              <w:marLeft w:val="75"/>
                              <w:marRight w:val="75"/>
                              <w:marTop w:val="105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7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3EA27-9801-4CCB-AE9C-F4BEF22F3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2208</Words>
  <Characters>16829</Characters>
  <Application>Microsoft Office Word</Application>
  <DocSecurity>0</DocSecurity>
  <Lines>140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</vt:lpstr>
    </vt:vector>
  </TitlesOfParts>
  <Company>ОГК-2</Company>
  <LinksUpToDate>false</LinksUpToDate>
  <CharactersWithSpaces>19000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</dc:title>
  <dc:creator>ShabuninaIS</dc:creator>
  <cp:lastModifiedBy>Прокудина-Старунская Ульяна Валерьевна</cp:lastModifiedBy>
  <cp:revision>7</cp:revision>
  <cp:lastPrinted>2011-02-15T15:48:00Z</cp:lastPrinted>
  <dcterms:created xsi:type="dcterms:W3CDTF">2012-02-01T11:45:00Z</dcterms:created>
  <dcterms:modified xsi:type="dcterms:W3CDTF">2012-03-23T12:17:00Z</dcterms:modified>
</cp:coreProperties>
</file>